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FFB" w:rsidRDefault="005F71E5" w:rsidP="00E51FFB">
      <w:pPr>
        <w:spacing w:after="0"/>
      </w:pPr>
      <w:r>
        <w:rPr>
          <w:noProof/>
          <w:lang w:eastAsia="fr-FR"/>
        </w:rPr>
        <mc:AlternateContent>
          <mc:Choice Requires="wpg">
            <w:drawing>
              <wp:anchor distT="0" distB="0" distL="114300" distR="114300" simplePos="0" relativeHeight="251663360" behindDoc="0" locked="0" layoutInCell="1" allowOverlap="1" wp14:anchorId="5EE03743" wp14:editId="5AB4EBD7">
                <wp:simplePos x="0" y="0"/>
                <wp:positionH relativeFrom="margin">
                  <wp:posOffset>-690245</wp:posOffset>
                </wp:positionH>
                <wp:positionV relativeFrom="paragraph">
                  <wp:posOffset>-480695</wp:posOffset>
                </wp:positionV>
                <wp:extent cx="7089775" cy="1704975"/>
                <wp:effectExtent l="0" t="0" r="0" b="9525"/>
                <wp:wrapNone/>
                <wp:docPr id="492" name="Groupe 492"/>
                <wp:cNvGraphicFramePr/>
                <a:graphic xmlns:a="http://schemas.openxmlformats.org/drawingml/2006/main">
                  <a:graphicData uri="http://schemas.microsoft.com/office/word/2010/wordprocessingGroup">
                    <wpg:wgp>
                      <wpg:cNvGrpSpPr/>
                      <wpg:grpSpPr>
                        <a:xfrm>
                          <a:off x="0" y="0"/>
                          <a:ext cx="7089775" cy="1704975"/>
                          <a:chOff x="-238125" y="-20254"/>
                          <a:chExt cx="7223125" cy="1812769"/>
                        </a:xfrm>
                      </wpg:grpSpPr>
                      <wps:wsp>
                        <wps:cNvPr id="493" name="Zone de texte 493"/>
                        <wps:cNvSpPr txBox="1">
                          <a:spLocks noChangeArrowheads="1"/>
                        </wps:cNvSpPr>
                        <wps:spPr bwMode="auto">
                          <a:xfrm>
                            <a:off x="-238125" y="-20254"/>
                            <a:ext cx="3267710" cy="175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1E5" w:rsidRPr="00522E72" w:rsidRDefault="005F71E5" w:rsidP="005F71E5">
                              <w:pPr>
                                <w:spacing w:after="0"/>
                                <w:jc w:val="center"/>
                                <w:rPr>
                                  <w:rFonts w:ascii="Cambria" w:hAnsi="Cambria" w:cs="Times New Roman"/>
                                  <w:b/>
                                  <w:bCs/>
                                  <w:szCs w:val="26"/>
                                </w:rPr>
                              </w:pPr>
                              <w:r w:rsidRPr="00522E72">
                                <w:rPr>
                                  <w:rFonts w:ascii="Cambria" w:hAnsi="Cambria" w:cs="Times New Roman"/>
                                  <w:b/>
                                  <w:bCs/>
                                  <w:szCs w:val="26"/>
                                </w:rPr>
                                <w:t>REPUBLIQUE DU CAMEROUN</w:t>
                              </w:r>
                            </w:p>
                            <w:p w:rsidR="005F71E5" w:rsidRPr="00522E72" w:rsidRDefault="005F71E5" w:rsidP="005F71E5">
                              <w:pPr>
                                <w:spacing w:after="0"/>
                                <w:jc w:val="center"/>
                                <w:rPr>
                                  <w:rFonts w:ascii="Cambria" w:hAnsi="Cambria" w:cs="Myanmar Text"/>
                                  <w:sz w:val="14"/>
                                  <w:szCs w:val="18"/>
                                </w:rPr>
                              </w:pPr>
                              <w:r w:rsidRPr="00522E72">
                                <w:rPr>
                                  <w:rFonts w:ascii="Cambria" w:hAnsi="Cambria" w:cs="Myanmar Text"/>
                                  <w:sz w:val="14"/>
                                  <w:szCs w:val="18"/>
                                </w:rPr>
                                <w:t>Paix – Travail – Patrie</w:t>
                              </w:r>
                            </w:p>
                            <w:p w:rsidR="005F71E5" w:rsidRPr="00522E72" w:rsidRDefault="005F71E5" w:rsidP="005F71E5">
                              <w:pPr>
                                <w:spacing w:after="0" w:line="240" w:lineRule="auto"/>
                                <w:jc w:val="center"/>
                                <w:rPr>
                                  <w:rFonts w:ascii="Cambria" w:hAnsi="Cambria" w:cs="Segoe UI Semibold"/>
                                  <w:sz w:val="14"/>
                                  <w:szCs w:val="18"/>
                                </w:rPr>
                              </w:pPr>
                              <w:r w:rsidRPr="00522E72">
                                <w:rPr>
                                  <w:rFonts w:ascii="Cambria" w:hAnsi="Cambria" w:cs="Segoe UI Semibold"/>
                                  <w:sz w:val="14"/>
                                  <w:szCs w:val="18"/>
                                </w:rPr>
                                <w:t>*****</w:t>
                              </w:r>
                            </w:p>
                            <w:p w:rsidR="005F71E5" w:rsidRPr="00257E9F" w:rsidRDefault="005F71E5" w:rsidP="005F71E5">
                              <w:pPr>
                                <w:spacing w:after="0" w:line="240" w:lineRule="auto"/>
                                <w:jc w:val="center"/>
                                <w:rPr>
                                  <w:rFonts w:ascii="Cambria" w:hAnsi="Cambria" w:cs="Tahoma"/>
                                  <w:b/>
                                  <w:sz w:val="20"/>
                                  <w:szCs w:val="20"/>
                                </w:rPr>
                              </w:pPr>
                              <w:r w:rsidRPr="00257E9F">
                                <w:rPr>
                                  <w:rFonts w:ascii="Cambria" w:hAnsi="Cambria" w:cs="Tahoma"/>
                                  <w:b/>
                                  <w:sz w:val="20"/>
                                  <w:szCs w:val="20"/>
                                </w:rPr>
                                <w:t>MINISTERE DE LA DECENTRALISATION</w:t>
                              </w:r>
                            </w:p>
                            <w:p w:rsidR="005F71E5" w:rsidRPr="00257E9F" w:rsidRDefault="005F71E5" w:rsidP="005F71E5">
                              <w:pPr>
                                <w:spacing w:after="0" w:line="240" w:lineRule="auto"/>
                                <w:jc w:val="center"/>
                                <w:rPr>
                                  <w:rFonts w:ascii="Cambria" w:hAnsi="Cambria" w:cs="Tahoma"/>
                                  <w:b/>
                                  <w:sz w:val="20"/>
                                  <w:szCs w:val="20"/>
                                </w:rPr>
                              </w:pPr>
                              <w:r w:rsidRPr="00257E9F">
                                <w:rPr>
                                  <w:rFonts w:ascii="Cambria" w:hAnsi="Cambria" w:cs="Tahoma"/>
                                  <w:b/>
                                  <w:sz w:val="20"/>
                                  <w:szCs w:val="20"/>
                                </w:rPr>
                                <w:t>ET DU DEVELOPPEMENT LOCAL</w:t>
                              </w:r>
                            </w:p>
                            <w:p w:rsidR="005F71E5" w:rsidRPr="00257E9F" w:rsidRDefault="005F71E5" w:rsidP="005F71E5">
                              <w:pPr>
                                <w:spacing w:after="0" w:line="240" w:lineRule="auto"/>
                                <w:jc w:val="center"/>
                                <w:rPr>
                                  <w:rFonts w:ascii="Cambria Math" w:hAnsi="Cambria Math" w:cs="Tahoma"/>
                                  <w:b/>
                                  <w:sz w:val="16"/>
                                  <w:szCs w:val="16"/>
                                </w:rPr>
                              </w:pPr>
                              <w:r w:rsidRPr="00257E9F">
                                <w:rPr>
                                  <w:rFonts w:ascii="Cambria Math" w:hAnsi="Cambria Math" w:cs="Tahoma"/>
                                  <w:b/>
                                  <w:sz w:val="16"/>
                                  <w:szCs w:val="16"/>
                                </w:rPr>
                                <w:t>*****</w:t>
                              </w:r>
                            </w:p>
                            <w:p w:rsidR="005F71E5" w:rsidRPr="00522E72" w:rsidRDefault="005F71E5" w:rsidP="005F71E5">
                              <w:pPr>
                                <w:spacing w:after="0" w:line="240" w:lineRule="auto"/>
                                <w:jc w:val="center"/>
                                <w:rPr>
                                  <w:rFonts w:ascii="Cambria" w:hAnsi="Cambria" w:cs="Times New Roman"/>
                                  <w:b/>
                                  <w:bCs/>
                                  <w:sz w:val="20"/>
                                  <w:szCs w:val="24"/>
                                </w:rPr>
                              </w:pPr>
                              <w:r w:rsidRPr="00522E72">
                                <w:rPr>
                                  <w:rFonts w:ascii="Cambria" w:hAnsi="Cambria" w:cs="Times New Roman"/>
                                  <w:b/>
                                  <w:bCs/>
                                  <w:sz w:val="20"/>
                                  <w:szCs w:val="24"/>
                                </w:rPr>
                                <w:t>DEPARTEMENT DE LA MVILA</w:t>
                              </w:r>
                            </w:p>
                            <w:p w:rsidR="005F71E5" w:rsidRPr="00522E72" w:rsidRDefault="005F71E5" w:rsidP="005F71E5">
                              <w:pPr>
                                <w:spacing w:after="0" w:line="240" w:lineRule="auto"/>
                                <w:jc w:val="center"/>
                                <w:rPr>
                                  <w:rFonts w:ascii="Cambria" w:hAnsi="Cambria" w:cs="Segoe UI Semibold"/>
                                  <w:sz w:val="14"/>
                                  <w:szCs w:val="18"/>
                                </w:rPr>
                              </w:pPr>
                              <w:r w:rsidRPr="00522E72">
                                <w:rPr>
                                  <w:rFonts w:ascii="Cambria" w:hAnsi="Cambria" w:cs="Segoe UI Semibold"/>
                                  <w:sz w:val="14"/>
                                  <w:szCs w:val="18"/>
                                </w:rPr>
                                <w:t>*****</w:t>
                              </w:r>
                            </w:p>
                            <w:p w:rsidR="005F71E5" w:rsidRPr="00522E72" w:rsidRDefault="005F71E5" w:rsidP="005F71E5">
                              <w:pPr>
                                <w:spacing w:after="0" w:line="240" w:lineRule="auto"/>
                                <w:jc w:val="center"/>
                                <w:rPr>
                                  <w:rFonts w:ascii="Cambria" w:hAnsi="Cambria" w:cs="Times New Roman"/>
                                  <w:b/>
                                  <w:bCs/>
                                  <w:sz w:val="20"/>
                                  <w:szCs w:val="24"/>
                                </w:rPr>
                              </w:pPr>
                              <w:r w:rsidRPr="00522E72">
                                <w:rPr>
                                  <w:rFonts w:ascii="Cambria" w:hAnsi="Cambria" w:cs="Times New Roman"/>
                                  <w:b/>
                                  <w:bCs/>
                                  <w:sz w:val="20"/>
                                  <w:szCs w:val="24"/>
                                </w:rPr>
                                <w:t>COMMUNE DE BIWONG BANE</w:t>
                              </w:r>
                            </w:p>
                            <w:p w:rsidR="005F71E5" w:rsidRPr="00522E72" w:rsidRDefault="005F71E5" w:rsidP="005F71E5">
                              <w:pPr>
                                <w:spacing w:after="0" w:line="240" w:lineRule="auto"/>
                                <w:jc w:val="center"/>
                                <w:rPr>
                                  <w:rFonts w:ascii="Cambria" w:hAnsi="Cambria" w:cs="Segoe UI Semibold"/>
                                  <w:sz w:val="14"/>
                                  <w:szCs w:val="18"/>
                                </w:rPr>
                              </w:pPr>
                              <w:r w:rsidRPr="00522E72">
                                <w:rPr>
                                  <w:rFonts w:ascii="Cambria" w:hAnsi="Cambria" w:cs="Segoe UI Semibold"/>
                                  <w:sz w:val="14"/>
                                  <w:szCs w:val="18"/>
                                </w:rPr>
                                <w:t>*****</w:t>
                              </w:r>
                            </w:p>
                            <w:p w:rsidR="005F71E5" w:rsidRPr="00522E72" w:rsidRDefault="005F71E5" w:rsidP="005F71E5">
                              <w:pPr>
                                <w:spacing w:after="0" w:line="240" w:lineRule="auto"/>
                                <w:jc w:val="center"/>
                                <w:rPr>
                                  <w:rFonts w:ascii="Cambria" w:hAnsi="Cambria" w:cs="Times New Roman"/>
                                  <w:b/>
                                  <w:bCs/>
                                  <w:sz w:val="20"/>
                                  <w:szCs w:val="24"/>
                                </w:rPr>
                              </w:pPr>
                              <w:r>
                                <w:rPr>
                                  <w:rFonts w:ascii="Cambria" w:hAnsi="Cambria" w:cs="Times New Roman"/>
                                  <w:b/>
                                  <w:bCs/>
                                  <w:sz w:val="20"/>
                                  <w:szCs w:val="24"/>
                                </w:rPr>
                                <w:t>SECRETARIAT GENERAL</w:t>
                              </w:r>
                            </w:p>
                            <w:p w:rsidR="005F71E5" w:rsidRPr="007811FA" w:rsidRDefault="005F71E5" w:rsidP="005F71E5">
                              <w:pPr>
                                <w:spacing w:after="0" w:line="240" w:lineRule="auto"/>
                                <w:jc w:val="center"/>
                                <w:rPr>
                                  <w:rFonts w:ascii="Arial Narrow" w:hAnsi="Arial Narrow" w:cs="Segoe UI Semibold"/>
                                  <w:sz w:val="14"/>
                                  <w:szCs w:val="18"/>
                                </w:rPr>
                              </w:pPr>
                              <w:r w:rsidRPr="007811FA">
                                <w:rPr>
                                  <w:rFonts w:ascii="Arial Narrow" w:hAnsi="Arial Narrow" w:cs="Segoe UI Semibold"/>
                                  <w:sz w:val="14"/>
                                  <w:szCs w:val="18"/>
                                </w:rPr>
                                <w:t>*****</w:t>
                              </w:r>
                            </w:p>
                          </w:txbxContent>
                        </wps:txbx>
                        <wps:bodyPr rot="0" vert="horz" wrap="square" lIns="91440" tIns="45720" rIns="91440" bIns="45720" anchor="t" anchorCtr="0" upright="1">
                          <a:noAutofit/>
                        </wps:bodyPr>
                      </wps:wsp>
                      <wps:wsp>
                        <wps:cNvPr id="494" name="Zone de texte 494"/>
                        <wps:cNvSpPr txBox="1">
                          <a:spLocks noChangeArrowheads="1"/>
                        </wps:cNvSpPr>
                        <wps:spPr bwMode="auto">
                          <a:xfrm>
                            <a:off x="4162425" y="15514"/>
                            <a:ext cx="2822575" cy="177700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1E5" w:rsidRPr="00522E72" w:rsidRDefault="005F71E5" w:rsidP="005F71E5">
                              <w:pPr>
                                <w:spacing w:after="0"/>
                                <w:jc w:val="center"/>
                                <w:rPr>
                                  <w:rFonts w:ascii="Cambria" w:hAnsi="Cambria"/>
                                  <w:b/>
                                  <w:bCs/>
                                  <w:szCs w:val="26"/>
                                  <w:lang w:val="en-US"/>
                                </w:rPr>
                              </w:pPr>
                              <w:r w:rsidRPr="00522E72">
                                <w:rPr>
                                  <w:rFonts w:ascii="Cambria" w:hAnsi="Cambria"/>
                                  <w:b/>
                                  <w:bCs/>
                                  <w:szCs w:val="26"/>
                                  <w:lang w:val="en-US"/>
                                </w:rPr>
                                <w:t>REPUBLIC OF CAMEROON</w:t>
                              </w:r>
                            </w:p>
                            <w:p w:rsidR="005F71E5" w:rsidRPr="00522E72" w:rsidRDefault="005F71E5" w:rsidP="005F71E5">
                              <w:pPr>
                                <w:spacing w:after="0"/>
                                <w:jc w:val="center"/>
                                <w:rPr>
                                  <w:rFonts w:ascii="Cambria" w:hAnsi="Cambria"/>
                                  <w:sz w:val="14"/>
                                  <w:szCs w:val="18"/>
                                  <w:lang w:val="en-US"/>
                                </w:rPr>
                              </w:pPr>
                              <w:r w:rsidRPr="00522E72">
                                <w:rPr>
                                  <w:rFonts w:ascii="Cambria" w:hAnsi="Cambria"/>
                                  <w:sz w:val="14"/>
                                  <w:szCs w:val="18"/>
                                  <w:lang w:val="en-US"/>
                                </w:rPr>
                                <w:t>Peace – Work – Fatherland</w:t>
                              </w:r>
                            </w:p>
                            <w:p w:rsidR="005F71E5" w:rsidRPr="00522E72" w:rsidRDefault="005F71E5" w:rsidP="005F71E5">
                              <w:pPr>
                                <w:spacing w:after="0" w:line="240" w:lineRule="auto"/>
                                <w:jc w:val="center"/>
                                <w:rPr>
                                  <w:rFonts w:ascii="Cambria" w:hAnsi="Cambria" w:cs="Segoe UI Semibold"/>
                                  <w:sz w:val="14"/>
                                  <w:szCs w:val="18"/>
                                  <w:lang w:val="en-US"/>
                                </w:rPr>
                              </w:pPr>
                              <w:r w:rsidRPr="00522E72">
                                <w:rPr>
                                  <w:rFonts w:ascii="Cambria" w:hAnsi="Cambria" w:cs="Segoe UI Semibold"/>
                                  <w:sz w:val="14"/>
                                  <w:szCs w:val="18"/>
                                  <w:lang w:val="en-US"/>
                                </w:rPr>
                                <w:t>*****</w:t>
                              </w:r>
                            </w:p>
                            <w:p w:rsidR="005F71E5" w:rsidRPr="00257E9F" w:rsidRDefault="005F71E5" w:rsidP="005F71E5">
                              <w:pPr>
                                <w:spacing w:after="0" w:line="240" w:lineRule="auto"/>
                                <w:jc w:val="center"/>
                                <w:rPr>
                                  <w:rFonts w:ascii="Cambria" w:hAnsi="Cambria" w:cs="Tahoma"/>
                                  <w:b/>
                                  <w:sz w:val="20"/>
                                  <w:szCs w:val="20"/>
                                  <w:lang w:val="en-US"/>
                                </w:rPr>
                              </w:pPr>
                              <w:r w:rsidRPr="00257E9F">
                                <w:rPr>
                                  <w:rFonts w:ascii="Cambria" w:hAnsi="Cambria" w:cs="Tahoma"/>
                                  <w:b/>
                                  <w:sz w:val="20"/>
                                  <w:szCs w:val="20"/>
                                  <w:lang w:val="en-US"/>
                                </w:rPr>
                                <w:t>MINISTRY OF DECENTRALIZATION</w:t>
                              </w:r>
                            </w:p>
                            <w:p w:rsidR="005F71E5" w:rsidRPr="00257E9F" w:rsidRDefault="005F71E5" w:rsidP="005F71E5">
                              <w:pPr>
                                <w:spacing w:after="0" w:line="240" w:lineRule="auto"/>
                                <w:jc w:val="center"/>
                                <w:rPr>
                                  <w:rFonts w:ascii="Cambria" w:hAnsi="Cambria" w:cs="Tahoma"/>
                                  <w:b/>
                                  <w:sz w:val="20"/>
                                  <w:szCs w:val="20"/>
                                  <w:lang w:val="en-US"/>
                                </w:rPr>
                              </w:pPr>
                              <w:r w:rsidRPr="00257E9F">
                                <w:rPr>
                                  <w:rFonts w:ascii="Cambria" w:hAnsi="Cambria" w:cs="Tahoma"/>
                                  <w:b/>
                                  <w:sz w:val="20"/>
                                  <w:szCs w:val="20"/>
                                  <w:lang w:val="en-US"/>
                                </w:rPr>
                                <w:t>AND LOCAL ADMINISTRATION</w:t>
                              </w:r>
                            </w:p>
                            <w:p w:rsidR="005F71E5" w:rsidRPr="00257E9F" w:rsidRDefault="005F71E5" w:rsidP="005F71E5">
                              <w:pPr>
                                <w:spacing w:after="0" w:line="240" w:lineRule="auto"/>
                                <w:jc w:val="center"/>
                                <w:rPr>
                                  <w:rFonts w:ascii="Cambria Math" w:hAnsi="Cambria Math" w:cs="Tahoma"/>
                                  <w:b/>
                                  <w:sz w:val="20"/>
                                  <w:szCs w:val="20"/>
                                  <w:lang w:val="en-US"/>
                                </w:rPr>
                              </w:pPr>
                              <w:r w:rsidRPr="00257E9F">
                                <w:rPr>
                                  <w:rFonts w:ascii="Cambria Math" w:hAnsi="Cambria Math" w:cs="Tahoma"/>
                                  <w:b/>
                                  <w:sz w:val="20"/>
                                  <w:szCs w:val="20"/>
                                  <w:lang w:val="en-US"/>
                                </w:rPr>
                                <w:t>*****</w:t>
                              </w:r>
                            </w:p>
                            <w:p w:rsidR="005F71E5" w:rsidRPr="00522E72" w:rsidRDefault="005F71E5" w:rsidP="005F71E5">
                              <w:pPr>
                                <w:spacing w:after="0" w:line="240" w:lineRule="auto"/>
                                <w:jc w:val="center"/>
                                <w:rPr>
                                  <w:rFonts w:ascii="Cambria" w:hAnsi="Cambria"/>
                                  <w:b/>
                                  <w:bCs/>
                                  <w:sz w:val="20"/>
                                  <w:szCs w:val="24"/>
                                  <w:lang w:val="en-US"/>
                                </w:rPr>
                              </w:pPr>
                              <w:r w:rsidRPr="00522E72">
                                <w:rPr>
                                  <w:rFonts w:ascii="Cambria" w:hAnsi="Cambria"/>
                                  <w:b/>
                                  <w:bCs/>
                                  <w:sz w:val="20"/>
                                  <w:szCs w:val="24"/>
                                  <w:lang w:val="en-US"/>
                                </w:rPr>
                                <w:t>MVILA DIVISION</w:t>
                              </w:r>
                            </w:p>
                            <w:p w:rsidR="005F71E5" w:rsidRPr="00522E72" w:rsidRDefault="005F71E5" w:rsidP="005F71E5">
                              <w:pPr>
                                <w:spacing w:after="0" w:line="240" w:lineRule="auto"/>
                                <w:jc w:val="center"/>
                                <w:rPr>
                                  <w:rFonts w:ascii="Cambria" w:hAnsi="Cambria" w:cs="Segoe UI Semibold"/>
                                  <w:sz w:val="14"/>
                                  <w:szCs w:val="18"/>
                                  <w:lang w:val="en-US"/>
                                </w:rPr>
                              </w:pPr>
                              <w:r w:rsidRPr="00522E72">
                                <w:rPr>
                                  <w:rFonts w:ascii="Cambria" w:hAnsi="Cambria" w:cs="Segoe UI Semibold"/>
                                  <w:sz w:val="14"/>
                                  <w:szCs w:val="18"/>
                                  <w:lang w:val="en-US"/>
                                </w:rPr>
                                <w:t>*****</w:t>
                              </w:r>
                            </w:p>
                            <w:p w:rsidR="005F71E5" w:rsidRPr="00522E72" w:rsidRDefault="005F71E5" w:rsidP="005F71E5">
                              <w:pPr>
                                <w:spacing w:after="0" w:line="240" w:lineRule="auto"/>
                                <w:jc w:val="center"/>
                                <w:rPr>
                                  <w:rFonts w:ascii="Cambria" w:hAnsi="Cambria"/>
                                  <w:b/>
                                  <w:bCs/>
                                  <w:sz w:val="20"/>
                                  <w:szCs w:val="24"/>
                                  <w:lang w:val="en-US"/>
                                </w:rPr>
                              </w:pPr>
                              <w:r w:rsidRPr="00522E72">
                                <w:rPr>
                                  <w:rFonts w:ascii="Cambria" w:hAnsi="Cambria"/>
                                  <w:b/>
                                  <w:bCs/>
                                  <w:sz w:val="20"/>
                                  <w:szCs w:val="24"/>
                                  <w:lang w:val="en-US"/>
                                </w:rPr>
                                <w:t>BIWONG BANE COUNCIL</w:t>
                              </w:r>
                            </w:p>
                            <w:p w:rsidR="005F71E5" w:rsidRPr="00522E72" w:rsidRDefault="005F71E5" w:rsidP="005F71E5">
                              <w:pPr>
                                <w:spacing w:after="0" w:line="240" w:lineRule="auto"/>
                                <w:jc w:val="center"/>
                                <w:rPr>
                                  <w:rFonts w:ascii="Cambria" w:hAnsi="Cambria" w:cs="Segoe UI Semibold"/>
                                  <w:sz w:val="14"/>
                                  <w:szCs w:val="18"/>
                                  <w:lang w:val="en-US"/>
                                </w:rPr>
                              </w:pPr>
                              <w:r w:rsidRPr="00522E72">
                                <w:rPr>
                                  <w:rFonts w:ascii="Cambria" w:hAnsi="Cambria" w:cs="Segoe UI Semibold"/>
                                  <w:sz w:val="14"/>
                                  <w:szCs w:val="18"/>
                                  <w:lang w:val="en-US"/>
                                </w:rPr>
                                <w:t>*****</w:t>
                              </w:r>
                            </w:p>
                            <w:p w:rsidR="005F71E5" w:rsidRPr="00522E72" w:rsidRDefault="005F71E5" w:rsidP="005F71E5">
                              <w:pPr>
                                <w:spacing w:after="0" w:line="240" w:lineRule="auto"/>
                                <w:jc w:val="center"/>
                                <w:rPr>
                                  <w:rFonts w:ascii="Cambria" w:hAnsi="Cambria"/>
                                  <w:b/>
                                  <w:bCs/>
                                  <w:sz w:val="20"/>
                                  <w:szCs w:val="24"/>
                                  <w:lang w:val="en-US"/>
                                </w:rPr>
                              </w:pPr>
                              <w:r>
                                <w:rPr>
                                  <w:rFonts w:ascii="Cambria" w:hAnsi="Cambria"/>
                                  <w:b/>
                                  <w:bCs/>
                                  <w:sz w:val="20"/>
                                  <w:szCs w:val="24"/>
                                  <w:lang w:val="en-US"/>
                                </w:rPr>
                                <w:t>GENERAL SECRETARIAT</w:t>
                              </w:r>
                            </w:p>
                            <w:p w:rsidR="005F71E5" w:rsidRPr="00522E72" w:rsidRDefault="005F71E5" w:rsidP="005F71E5">
                              <w:pPr>
                                <w:spacing w:after="0" w:line="240" w:lineRule="auto"/>
                                <w:jc w:val="center"/>
                                <w:rPr>
                                  <w:rFonts w:ascii="Cambria" w:hAnsi="Cambria" w:cs="Segoe UI Semibold"/>
                                  <w:sz w:val="14"/>
                                  <w:szCs w:val="18"/>
                                  <w:lang w:val="en-US"/>
                                </w:rPr>
                              </w:pPr>
                              <w:r w:rsidRPr="00522E72">
                                <w:rPr>
                                  <w:rFonts w:ascii="Cambria" w:hAnsi="Cambria" w:cs="Segoe UI Semibold"/>
                                  <w:sz w:val="14"/>
                                  <w:szCs w:val="18"/>
                                </w:rPr>
                                <w:t>*****</w:t>
                              </w:r>
                            </w:p>
                          </w:txbxContent>
                        </wps:txbx>
                        <wps:bodyPr rot="0" vert="horz" wrap="square" lIns="91440" tIns="45720" rIns="91440" bIns="45720" anchor="t" anchorCtr="0" upright="1">
                          <a:noAutofit/>
                        </wps:bodyPr>
                      </wps:wsp>
                      <wps:wsp>
                        <wps:cNvPr id="495" name="Zone de texte 495"/>
                        <wps:cNvSpPr txBox="1">
                          <a:spLocks noChangeArrowheads="1"/>
                        </wps:cNvSpPr>
                        <wps:spPr bwMode="auto">
                          <a:xfrm>
                            <a:off x="2795451" y="156755"/>
                            <a:ext cx="1456509" cy="163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1E5" w:rsidRDefault="005F71E5" w:rsidP="005F71E5">
                              <w:r w:rsidRPr="00073B84">
                                <w:rPr>
                                  <w:rFonts w:ascii="Cambria" w:hAnsi="Cambria" w:cs="Times New Roman"/>
                                  <w:noProof/>
                                  <w:sz w:val="14"/>
                                  <w:szCs w:val="14"/>
                                  <w:lang w:eastAsia="fr-FR"/>
                                </w:rPr>
                                <w:drawing>
                                  <wp:inline distT="0" distB="0" distL="0" distR="0" wp14:anchorId="1184F65E" wp14:editId="34EC2A9F">
                                    <wp:extent cx="1171575" cy="1390028"/>
                                    <wp:effectExtent l="0" t="0" r="0" b="0"/>
                                    <wp:docPr id="17" name="Image 17"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0326" cy="140041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e 492" o:spid="_x0000_s1026" style="position:absolute;margin-left:-54.35pt;margin-top:-37.85pt;width:558.25pt;height:134.25pt;z-index:251663360;mso-position-horizontal-relative:margin;mso-width-relative:margin;mso-height-relative:margin" coordorigin="-2381,-202" coordsize="72231,1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">
                <v:shapetype id="_x0000_t202" coordsize="21600,21600" o:spt="202" path="m,l,21600r21600,l21600,xe">
                  <v:stroke joinstyle="miter"/>
                  <v:path gradientshapeok="t" o:connecttype="rect"/>
                </v:shapetype>
                <v:shape id="Zone de texte 493" o:spid="_x0000_s1027" type="#_x0000_t202" style="position:absolute;left:-2381;top:-202;width:32676;height:17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3lMQA&#10;AADcAAAADwAAAGRycy9kb3ducmV2LnhtbESPT4vCMBTE7wt+h/AEb5r4ZxetRhFF8LTLuqvg7dE8&#10;22LzUppo67c3C8Ieh5n5DbNYtbYUd6p94VjDcKBAEKfOFJxp+P3Z9acgfEA2WDomDQ/ysFp23haY&#10;GNfwN90PIRMRwj5BDXkIVSKlT3Oy6AeuIo7exdUWQ5R1Jk2NTYTbUo6U+pAWC44LOVa0ySm9Hm5W&#10;w/Hzcj5N1Fe2te9V41ol2c6k1r1uu56DCNSG//CrvTcaJrMx/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t5TEAAAA3AAAAA8AAAAAAAAAAAAAAAAAmAIAAGRycy9k&#10;b3ducmV2LnhtbFBLBQYAAAAABAAEAPUAAACJAwAAAAA=&#10;" filled="f" stroked="f">
                  <v:textbox>
                    <w:txbxContent>
                      <w:p w:rsidR="005F71E5" w:rsidRPr="00522E72" w:rsidRDefault="005F71E5" w:rsidP="005F71E5">
                        <w:pPr>
                          <w:spacing w:after="0"/>
                          <w:jc w:val="center"/>
                          <w:rPr>
                            <w:rFonts w:ascii="Cambria" w:hAnsi="Cambria" w:cs="Times New Roman"/>
                            <w:b/>
                            <w:bCs/>
                            <w:szCs w:val="26"/>
                          </w:rPr>
                        </w:pPr>
                        <w:r w:rsidRPr="00522E72">
                          <w:rPr>
                            <w:rFonts w:ascii="Cambria" w:hAnsi="Cambria" w:cs="Times New Roman"/>
                            <w:b/>
                            <w:bCs/>
                            <w:szCs w:val="26"/>
                          </w:rPr>
                          <w:t>REPUBLIQUE DU CAMEROUN</w:t>
                        </w:r>
                      </w:p>
                      <w:p w:rsidR="005F71E5" w:rsidRPr="00522E72" w:rsidRDefault="005F71E5" w:rsidP="005F71E5">
                        <w:pPr>
                          <w:spacing w:after="0"/>
                          <w:jc w:val="center"/>
                          <w:rPr>
                            <w:rFonts w:ascii="Cambria" w:hAnsi="Cambria" w:cs="Myanmar Text"/>
                            <w:sz w:val="14"/>
                            <w:szCs w:val="18"/>
                          </w:rPr>
                        </w:pPr>
                        <w:r w:rsidRPr="00522E72">
                          <w:rPr>
                            <w:rFonts w:ascii="Cambria" w:hAnsi="Cambria" w:cs="Myanmar Text"/>
                            <w:sz w:val="14"/>
                            <w:szCs w:val="18"/>
                          </w:rPr>
                          <w:t>Paix – Travail – Patrie</w:t>
                        </w:r>
                      </w:p>
                      <w:p w:rsidR="005F71E5" w:rsidRPr="00522E72" w:rsidRDefault="005F71E5" w:rsidP="005F71E5">
                        <w:pPr>
                          <w:spacing w:after="0" w:line="240" w:lineRule="auto"/>
                          <w:jc w:val="center"/>
                          <w:rPr>
                            <w:rFonts w:ascii="Cambria" w:hAnsi="Cambria" w:cs="Segoe UI Semibold"/>
                            <w:sz w:val="14"/>
                            <w:szCs w:val="18"/>
                          </w:rPr>
                        </w:pPr>
                        <w:r w:rsidRPr="00522E72">
                          <w:rPr>
                            <w:rFonts w:ascii="Cambria" w:hAnsi="Cambria" w:cs="Segoe UI Semibold"/>
                            <w:sz w:val="14"/>
                            <w:szCs w:val="18"/>
                          </w:rPr>
                          <w:t>*****</w:t>
                        </w:r>
                      </w:p>
                      <w:p w:rsidR="005F71E5" w:rsidRPr="00257E9F" w:rsidRDefault="005F71E5" w:rsidP="005F71E5">
                        <w:pPr>
                          <w:spacing w:after="0" w:line="240" w:lineRule="auto"/>
                          <w:jc w:val="center"/>
                          <w:rPr>
                            <w:rFonts w:ascii="Cambria" w:hAnsi="Cambria" w:cs="Tahoma"/>
                            <w:b/>
                            <w:sz w:val="20"/>
                            <w:szCs w:val="20"/>
                          </w:rPr>
                        </w:pPr>
                        <w:r w:rsidRPr="00257E9F">
                          <w:rPr>
                            <w:rFonts w:ascii="Cambria" w:hAnsi="Cambria" w:cs="Tahoma"/>
                            <w:b/>
                            <w:sz w:val="20"/>
                            <w:szCs w:val="20"/>
                          </w:rPr>
                          <w:t>MINISTERE DE LA DECENTRALISATION</w:t>
                        </w:r>
                      </w:p>
                      <w:p w:rsidR="005F71E5" w:rsidRPr="00257E9F" w:rsidRDefault="005F71E5" w:rsidP="005F71E5">
                        <w:pPr>
                          <w:spacing w:after="0" w:line="240" w:lineRule="auto"/>
                          <w:jc w:val="center"/>
                          <w:rPr>
                            <w:rFonts w:ascii="Cambria" w:hAnsi="Cambria" w:cs="Tahoma"/>
                            <w:b/>
                            <w:sz w:val="20"/>
                            <w:szCs w:val="20"/>
                          </w:rPr>
                        </w:pPr>
                        <w:r w:rsidRPr="00257E9F">
                          <w:rPr>
                            <w:rFonts w:ascii="Cambria" w:hAnsi="Cambria" w:cs="Tahoma"/>
                            <w:b/>
                            <w:sz w:val="20"/>
                            <w:szCs w:val="20"/>
                          </w:rPr>
                          <w:t>ET DU DEVELOPPEMENT LOCAL</w:t>
                        </w:r>
                      </w:p>
                      <w:p w:rsidR="005F71E5" w:rsidRPr="00257E9F" w:rsidRDefault="005F71E5" w:rsidP="005F71E5">
                        <w:pPr>
                          <w:spacing w:after="0" w:line="240" w:lineRule="auto"/>
                          <w:jc w:val="center"/>
                          <w:rPr>
                            <w:rFonts w:ascii="Cambria Math" w:hAnsi="Cambria Math" w:cs="Tahoma"/>
                            <w:b/>
                            <w:sz w:val="16"/>
                            <w:szCs w:val="16"/>
                          </w:rPr>
                        </w:pPr>
                        <w:r w:rsidRPr="00257E9F">
                          <w:rPr>
                            <w:rFonts w:ascii="Cambria Math" w:hAnsi="Cambria Math" w:cs="Tahoma"/>
                            <w:b/>
                            <w:sz w:val="16"/>
                            <w:szCs w:val="16"/>
                          </w:rPr>
                          <w:t>*****</w:t>
                        </w:r>
                      </w:p>
                      <w:p w:rsidR="005F71E5" w:rsidRPr="00522E72" w:rsidRDefault="005F71E5" w:rsidP="005F71E5">
                        <w:pPr>
                          <w:spacing w:after="0" w:line="240" w:lineRule="auto"/>
                          <w:jc w:val="center"/>
                          <w:rPr>
                            <w:rFonts w:ascii="Cambria" w:hAnsi="Cambria" w:cs="Times New Roman"/>
                            <w:b/>
                            <w:bCs/>
                            <w:sz w:val="20"/>
                            <w:szCs w:val="24"/>
                          </w:rPr>
                        </w:pPr>
                        <w:r w:rsidRPr="00522E72">
                          <w:rPr>
                            <w:rFonts w:ascii="Cambria" w:hAnsi="Cambria" w:cs="Times New Roman"/>
                            <w:b/>
                            <w:bCs/>
                            <w:sz w:val="20"/>
                            <w:szCs w:val="24"/>
                          </w:rPr>
                          <w:t>DEPARTEMENT DE LA MVILA</w:t>
                        </w:r>
                      </w:p>
                      <w:p w:rsidR="005F71E5" w:rsidRPr="00522E72" w:rsidRDefault="005F71E5" w:rsidP="005F71E5">
                        <w:pPr>
                          <w:spacing w:after="0" w:line="240" w:lineRule="auto"/>
                          <w:jc w:val="center"/>
                          <w:rPr>
                            <w:rFonts w:ascii="Cambria" w:hAnsi="Cambria" w:cs="Segoe UI Semibold"/>
                            <w:sz w:val="14"/>
                            <w:szCs w:val="18"/>
                          </w:rPr>
                        </w:pPr>
                        <w:r w:rsidRPr="00522E72">
                          <w:rPr>
                            <w:rFonts w:ascii="Cambria" w:hAnsi="Cambria" w:cs="Segoe UI Semibold"/>
                            <w:sz w:val="14"/>
                            <w:szCs w:val="18"/>
                          </w:rPr>
                          <w:t>*****</w:t>
                        </w:r>
                      </w:p>
                      <w:p w:rsidR="005F71E5" w:rsidRPr="00522E72" w:rsidRDefault="005F71E5" w:rsidP="005F71E5">
                        <w:pPr>
                          <w:spacing w:after="0" w:line="240" w:lineRule="auto"/>
                          <w:jc w:val="center"/>
                          <w:rPr>
                            <w:rFonts w:ascii="Cambria" w:hAnsi="Cambria" w:cs="Times New Roman"/>
                            <w:b/>
                            <w:bCs/>
                            <w:sz w:val="20"/>
                            <w:szCs w:val="24"/>
                          </w:rPr>
                        </w:pPr>
                        <w:r w:rsidRPr="00522E72">
                          <w:rPr>
                            <w:rFonts w:ascii="Cambria" w:hAnsi="Cambria" w:cs="Times New Roman"/>
                            <w:b/>
                            <w:bCs/>
                            <w:sz w:val="20"/>
                            <w:szCs w:val="24"/>
                          </w:rPr>
                          <w:t>COMMUNE DE BIWONG BANE</w:t>
                        </w:r>
                      </w:p>
                      <w:p w:rsidR="005F71E5" w:rsidRPr="00522E72" w:rsidRDefault="005F71E5" w:rsidP="005F71E5">
                        <w:pPr>
                          <w:spacing w:after="0" w:line="240" w:lineRule="auto"/>
                          <w:jc w:val="center"/>
                          <w:rPr>
                            <w:rFonts w:ascii="Cambria" w:hAnsi="Cambria" w:cs="Segoe UI Semibold"/>
                            <w:sz w:val="14"/>
                            <w:szCs w:val="18"/>
                          </w:rPr>
                        </w:pPr>
                        <w:r w:rsidRPr="00522E72">
                          <w:rPr>
                            <w:rFonts w:ascii="Cambria" w:hAnsi="Cambria" w:cs="Segoe UI Semibold"/>
                            <w:sz w:val="14"/>
                            <w:szCs w:val="18"/>
                          </w:rPr>
                          <w:t>*****</w:t>
                        </w:r>
                      </w:p>
                      <w:p w:rsidR="005F71E5" w:rsidRPr="00522E72" w:rsidRDefault="005F71E5" w:rsidP="005F71E5">
                        <w:pPr>
                          <w:spacing w:after="0" w:line="240" w:lineRule="auto"/>
                          <w:jc w:val="center"/>
                          <w:rPr>
                            <w:rFonts w:ascii="Cambria" w:hAnsi="Cambria" w:cs="Times New Roman"/>
                            <w:b/>
                            <w:bCs/>
                            <w:sz w:val="20"/>
                            <w:szCs w:val="24"/>
                          </w:rPr>
                        </w:pPr>
                        <w:r>
                          <w:rPr>
                            <w:rFonts w:ascii="Cambria" w:hAnsi="Cambria" w:cs="Times New Roman"/>
                            <w:b/>
                            <w:bCs/>
                            <w:sz w:val="20"/>
                            <w:szCs w:val="24"/>
                          </w:rPr>
                          <w:t>SECRETARIAT GENERAL</w:t>
                        </w:r>
                      </w:p>
                      <w:p w:rsidR="005F71E5" w:rsidRPr="007811FA" w:rsidRDefault="005F71E5" w:rsidP="005F71E5">
                        <w:pPr>
                          <w:spacing w:after="0" w:line="240" w:lineRule="auto"/>
                          <w:jc w:val="center"/>
                          <w:rPr>
                            <w:rFonts w:ascii="Arial Narrow" w:hAnsi="Arial Narrow" w:cs="Segoe UI Semibold"/>
                            <w:sz w:val="14"/>
                            <w:szCs w:val="18"/>
                          </w:rPr>
                        </w:pPr>
                        <w:r w:rsidRPr="007811FA">
                          <w:rPr>
                            <w:rFonts w:ascii="Arial Narrow" w:hAnsi="Arial Narrow" w:cs="Segoe UI Semibold"/>
                            <w:sz w:val="14"/>
                            <w:szCs w:val="18"/>
                          </w:rPr>
                          <w:t>*****</w:t>
                        </w:r>
                      </w:p>
                    </w:txbxContent>
                  </v:textbox>
                </v:shape>
                <v:shape id="Zone de texte 494" o:spid="_x0000_s1028" type="#_x0000_t202" style="position:absolute;left:41624;top:155;width:28226;height:17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W0kccA&#10;AADcAAAADwAAAGRycy9kb3ducmV2LnhtbESPQWvCQBSE70L/w/IKvYhuFFtM6irVIlUvNdpLb4/s&#10;axKafRt2V03/fVcQPA4z8w0zW3SmEWdyvrasYDRMQBAXVtdcKvg6rgdTED4ga2wsk4I/8rCYP/Rm&#10;mGl74ZzOh1CKCGGfoYIqhDaT0hcVGfRD2xJH78c6gyFKV0rt8BLhppHjJHmRBmuOCxW2tKqo+D2c&#10;jILPZCXT/m75/t1s85HbpM8fbr9V6umxe3sFEagL9/CtvdEKJukErmfiE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1tJHHAAAA3AAAAA8AAAAAAAAAAAAAAAAAmAIAAGRy&#10;cy9kb3ducmV2LnhtbFBLBQYAAAAABAAEAPUAAACMAwAAAAA=&#10;" filled="f" fillcolor="white [3212]" stroked="f">
                  <v:textbox>
                    <w:txbxContent>
                      <w:p w:rsidR="005F71E5" w:rsidRPr="00522E72" w:rsidRDefault="005F71E5" w:rsidP="005F71E5">
                        <w:pPr>
                          <w:spacing w:after="0"/>
                          <w:jc w:val="center"/>
                          <w:rPr>
                            <w:rFonts w:ascii="Cambria" w:hAnsi="Cambria"/>
                            <w:b/>
                            <w:bCs/>
                            <w:szCs w:val="26"/>
                            <w:lang w:val="en-US"/>
                          </w:rPr>
                        </w:pPr>
                        <w:r w:rsidRPr="00522E72">
                          <w:rPr>
                            <w:rFonts w:ascii="Cambria" w:hAnsi="Cambria"/>
                            <w:b/>
                            <w:bCs/>
                            <w:szCs w:val="26"/>
                            <w:lang w:val="en-US"/>
                          </w:rPr>
                          <w:t>REPUBLIC OF CAMEROON</w:t>
                        </w:r>
                      </w:p>
                      <w:p w:rsidR="005F71E5" w:rsidRPr="00522E72" w:rsidRDefault="005F71E5" w:rsidP="005F71E5">
                        <w:pPr>
                          <w:spacing w:after="0"/>
                          <w:jc w:val="center"/>
                          <w:rPr>
                            <w:rFonts w:ascii="Cambria" w:hAnsi="Cambria"/>
                            <w:sz w:val="14"/>
                            <w:szCs w:val="18"/>
                            <w:lang w:val="en-US"/>
                          </w:rPr>
                        </w:pPr>
                        <w:r w:rsidRPr="00522E72">
                          <w:rPr>
                            <w:rFonts w:ascii="Cambria" w:hAnsi="Cambria"/>
                            <w:sz w:val="14"/>
                            <w:szCs w:val="18"/>
                            <w:lang w:val="en-US"/>
                          </w:rPr>
                          <w:t>Peace – Work – Fatherland</w:t>
                        </w:r>
                      </w:p>
                      <w:p w:rsidR="005F71E5" w:rsidRPr="00522E72" w:rsidRDefault="005F71E5" w:rsidP="005F71E5">
                        <w:pPr>
                          <w:spacing w:after="0" w:line="240" w:lineRule="auto"/>
                          <w:jc w:val="center"/>
                          <w:rPr>
                            <w:rFonts w:ascii="Cambria" w:hAnsi="Cambria" w:cs="Segoe UI Semibold"/>
                            <w:sz w:val="14"/>
                            <w:szCs w:val="18"/>
                            <w:lang w:val="en-US"/>
                          </w:rPr>
                        </w:pPr>
                        <w:r w:rsidRPr="00522E72">
                          <w:rPr>
                            <w:rFonts w:ascii="Cambria" w:hAnsi="Cambria" w:cs="Segoe UI Semibold"/>
                            <w:sz w:val="14"/>
                            <w:szCs w:val="18"/>
                            <w:lang w:val="en-US"/>
                          </w:rPr>
                          <w:t>*****</w:t>
                        </w:r>
                      </w:p>
                      <w:p w:rsidR="005F71E5" w:rsidRPr="00257E9F" w:rsidRDefault="005F71E5" w:rsidP="005F71E5">
                        <w:pPr>
                          <w:spacing w:after="0" w:line="240" w:lineRule="auto"/>
                          <w:jc w:val="center"/>
                          <w:rPr>
                            <w:rFonts w:ascii="Cambria" w:hAnsi="Cambria" w:cs="Tahoma"/>
                            <w:b/>
                            <w:sz w:val="20"/>
                            <w:szCs w:val="20"/>
                            <w:lang w:val="en-US"/>
                          </w:rPr>
                        </w:pPr>
                        <w:r w:rsidRPr="00257E9F">
                          <w:rPr>
                            <w:rFonts w:ascii="Cambria" w:hAnsi="Cambria" w:cs="Tahoma"/>
                            <w:b/>
                            <w:sz w:val="20"/>
                            <w:szCs w:val="20"/>
                            <w:lang w:val="en-US"/>
                          </w:rPr>
                          <w:t>MINISTRY OF DECENTRALIZATION</w:t>
                        </w:r>
                      </w:p>
                      <w:p w:rsidR="005F71E5" w:rsidRPr="00257E9F" w:rsidRDefault="005F71E5" w:rsidP="005F71E5">
                        <w:pPr>
                          <w:spacing w:after="0" w:line="240" w:lineRule="auto"/>
                          <w:jc w:val="center"/>
                          <w:rPr>
                            <w:rFonts w:ascii="Cambria" w:hAnsi="Cambria" w:cs="Tahoma"/>
                            <w:b/>
                            <w:sz w:val="20"/>
                            <w:szCs w:val="20"/>
                            <w:lang w:val="en-US"/>
                          </w:rPr>
                        </w:pPr>
                        <w:r w:rsidRPr="00257E9F">
                          <w:rPr>
                            <w:rFonts w:ascii="Cambria" w:hAnsi="Cambria" w:cs="Tahoma"/>
                            <w:b/>
                            <w:sz w:val="20"/>
                            <w:szCs w:val="20"/>
                            <w:lang w:val="en-US"/>
                          </w:rPr>
                          <w:t>AND LOCAL ADMINISTRATION</w:t>
                        </w:r>
                      </w:p>
                      <w:p w:rsidR="005F71E5" w:rsidRPr="00257E9F" w:rsidRDefault="005F71E5" w:rsidP="005F71E5">
                        <w:pPr>
                          <w:spacing w:after="0" w:line="240" w:lineRule="auto"/>
                          <w:jc w:val="center"/>
                          <w:rPr>
                            <w:rFonts w:ascii="Cambria Math" w:hAnsi="Cambria Math" w:cs="Tahoma"/>
                            <w:b/>
                            <w:sz w:val="20"/>
                            <w:szCs w:val="20"/>
                            <w:lang w:val="en-US"/>
                          </w:rPr>
                        </w:pPr>
                        <w:r w:rsidRPr="00257E9F">
                          <w:rPr>
                            <w:rFonts w:ascii="Cambria Math" w:hAnsi="Cambria Math" w:cs="Tahoma"/>
                            <w:b/>
                            <w:sz w:val="20"/>
                            <w:szCs w:val="20"/>
                            <w:lang w:val="en-US"/>
                          </w:rPr>
                          <w:t>*****</w:t>
                        </w:r>
                      </w:p>
                      <w:p w:rsidR="005F71E5" w:rsidRPr="00522E72" w:rsidRDefault="005F71E5" w:rsidP="005F71E5">
                        <w:pPr>
                          <w:spacing w:after="0" w:line="240" w:lineRule="auto"/>
                          <w:jc w:val="center"/>
                          <w:rPr>
                            <w:rFonts w:ascii="Cambria" w:hAnsi="Cambria"/>
                            <w:b/>
                            <w:bCs/>
                            <w:sz w:val="20"/>
                            <w:szCs w:val="24"/>
                            <w:lang w:val="en-US"/>
                          </w:rPr>
                        </w:pPr>
                        <w:r w:rsidRPr="00522E72">
                          <w:rPr>
                            <w:rFonts w:ascii="Cambria" w:hAnsi="Cambria"/>
                            <w:b/>
                            <w:bCs/>
                            <w:sz w:val="20"/>
                            <w:szCs w:val="24"/>
                            <w:lang w:val="en-US"/>
                          </w:rPr>
                          <w:t>MVILA DIVISION</w:t>
                        </w:r>
                      </w:p>
                      <w:p w:rsidR="005F71E5" w:rsidRPr="00522E72" w:rsidRDefault="005F71E5" w:rsidP="005F71E5">
                        <w:pPr>
                          <w:spacing w:after="0" w:line="240" w:lineRule="auto"/>
                          <w:jc w:val="center"/>
                          <w:rPr>
                            <w:rFonts w:ascii="Cambria" w:hAnsi="Cambria" w:cs="Segoe UI Semibold"/>
                            <w:sz w:val="14"/>
                            <w:szCs w:val="18"/>
                            <w:lang w:val="en-US"/>
                          </w:rPr>
                        </w:pPr>
                        <w:r w:rsidRPr="00522E72">
                          <w:rPr>
                            <w:rFonts w:ascii="Cambria" w:hAnsi="Cambria" w:cs="Segoe UI Semibold"/>
                            <w:sz w:val="14"/>
                            <w:szCs w:val="18"/>
                            <w:lang w:val="en-US"/>
                          </w:rPr>
                          <w:t>*****</w:t>
                        </w:r>
                      </w:p>
                      <w:p w:rsidR="005F71E5" w:rsidRPr="00522E72" w:rsidRDefault="005F71E5" w:rsidP="005F71E5">
                        <w:pPr>
                          <w:spacing w:after="0" w:line="240" w:lineRule="auto"/>
                          <w:jc w:val="center"/>
                          <w:rPr>
                            <w:rFonts w:ascii="Cambria" w:hAnsi="Cambria"/>
                            <w:b/>
                            <w:bCs/>
                            <w:sz w:val="20"/>
                            <w:szCs w:val="24"/>
                            <w:lang w:val="en-US"/>
                          </w:rPr>
                        </w:pPr>
                        <w:r w:rsidRPr="00522E72">
                          <w:rPr>
                            <w:rFonts w:ascii="Cambria" w:hAnsi="Cambria"/>
                            <w:b/>
                            <w:bCs/>
                            <w:sz w:val="20"/>
                            <w:szCs w:val="24"/>
                            <w:lang w:val="en-US"/>
                          </w:rPr>
                          <w:t>BIWONG BANE COUNCIL</w:t>
                        </w:r>
                      </w:p>
                      <w:p w:rsidR="005F71E5" w:rsidRPr="00522E72" w:rsidRDefault="005F71E5" w:rsidP="005F71E5">
                        <w:pPr>
                          <w:spacing w:after="0" w:line="240" w:lineRule="auto"/>
                          <w:jc w:val="center"/>
                          <w:rPr>
                            <w:rFonts w:ascii="Cambria" w:hAnsi="Cambria" w:cs="Segoe UI Semibold"/>
                            <w:sz w:val="14"/>
                            <w:szCs w:val="18"/>
                            <w:lang w:val="en-US"/>
                          </w:rPr>
                        </w:pPr>
                        <w:r w:rsidRPr="00522E72">
                          <w:rPr>
                            <w:rFonts w:ascii="Cambria" w:hAnsi="Cambria" w:cs="Segoe UI Semibold"/>
                            <w:sz w:val="14"/>
                            <w:szCs w:val="18"/>
                            <w:lang w:val="en-US"/>
                          </w:rPr>
                          <w:t>*****</w:t>
                        </w:r>
                      </w:p>
                      <w:p w:rsidR="005F71E5" w:rsidRPr="00522E72" w:rsidRDefault="005F71E5" w:rsidP="005F71E5">
                        <w:pPr>
                          <w:spacing w:after="0" w:line="240" w:lineRule="auto"/>
                          <w:jc w:val="center"/>
                          <w:rPr>
                            <w:rFonts w:ascii="Cambria" w:hAnsi="Cambria"/>
                            <w:b/>
                            <w:bCs/>
                            <w:sz w:val="20"/>
                            <w:szCs w:val="24"/>
                            <w:lang w:val="en-US"/>
                          </w:rPr>
                        </w:pPr>
                        <w:r>
                          <w:rPr>
                            <w:rFonts w:ascii="Cambria" w:hAnsi="Cambria"/>
                            <w:b/>
                            <w:bCs/>
                            <w:sz w:val="20"/>
                            <w:szCs w:val="24"/>
                            <w:lang w:val="en-US"/>
                          </w:rPr>
                          <w:t>GENERAL SECRETARIAT</w:t>
                        </w:r>
                      </w:p>
                      <w:p w:rsidR="005F71E5" w:rsidRPr="00522E72" w:rsidRDefault="005F71E5" w:rsidP="005F71E5">
                        <w:pPr>
                          <w:spacing w:after="0" w:line="240" w:lineRule="auto"/>
                          <w:jc w:val="center"/>
                          <w:rPr>
                            <w:rFonts w:ascii="Cambria" w:hAnsi="Cambria" w:cs="Segoe UI Semibold"/>
                            <w:sz w:val="14"/>
                            <w:szCs w:val="18"/>
                            <w:lang w:val="en-US"/>
                          </w:rPr>
                        </w:pPr>
                        <w:r w:rsidRPr="00522E72">
                          <w:rPr>
                            <w:rFonts w:ascii="Cambria" w:hAnsi="Cambria" w:cs="Segoe UI Semibold"/>
                            <w:sz w:val="14"/>
                            <w:szCs w:val="18"/>
                          </w:rPr>
                          <w:t>*****</w:t>
                        </w:r>
                      </w:p>
                    </w:txbxContent>
                  </v:textbox>
                </v:shape>
                <v:shape id="Zone de texte 495" o:spid="_x0000_s1029" type="#_x0000_t202" style="position:absolute;left:27954;top:1567;width:14565;height:16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Ke8MA&#10;AADcAAAADwAAAGRycy9kb3ducmV2LnhtbESPQYvCMBSE7wv+h/AEb2ui6KLVKKIInlzWVcHbo3m2&#10;xealNNHWf78RhD0OM/MNM1+2thQPqn3hWMOgr0AQp84UnGk4/m4/JyB8QDZYOiYNT/KwXHQ+5pgY&#10;1/APPQ4hExHCPkENeQhVIqVPc7Lo+64ijt7V1RZDlHUmTY1NhNtSDpX6khYLjgs5VrTOKb0d7lbD&#10;aX+9nEfqO9vYcdW4Vkm2U6l1r9uuZiACteE//G7vjIbRdAy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OKe8MAAADcAAAADwAAAAAAAAAAAAAAAACYAgAAZHJzL2Rv&#10;d25yZXYueG1sUEsFBgAAAAAEAAQA9QAAAIgDAAAAAA==&#10;" filled="f" stroked="f">
                  <v:textbox>
                    <w:txbxContent>
                      <w:p w:rsidR="005F71E5" w:rsidRDefault="005F71E5" w:rsidP="005F71E5">
                        <w:r w:rsidRPr="00073B84">
                          <w:rPr>
                            <w:rFonts w:ascii="Cambria" w:hAnsi="Cambria" w:cs="Times New Roman"/>
                            <w:noProof/>
                            <w:sz w:val="14"/>
                            <w:szCs w:val="14"/>
                            <w:lang w:eastAsia="fr-FR"/>
                          </w:rPr>
                          <w:drawing>
                            <wp:inline distT="0" distB="0" distL="0" distR="0" wp14:anchorId="1184F65E" wp14:editId="34EC2A9F">
                              <wp:extent cx="1171575" cy="1390028"/>
                              <wp:effectExtent l="0" t="0" r="0" b="0"/>
                              <wp:docPr id="17" name="Image 17"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0326" cy="1400411"/>
                                      </a:xfrm>
                                      <a:prstGeom prst="rect">
                                        <a:avLst/>
                                      </a:prstGeom>
                                      <a:noFill/>
                                      <a:ln>
                                        <a:noFill/>
                                      </a:ln>
                                    </pic:spPr>
                                  </pic:pic>
                                </a:graphicData>
                              </a:graphic>
                            </wp:inline>
                          </w:drawing>
                        </w:r>
                      </w:p>
                    </w:txbxContent>
                  </v:textbox>
                </v:shape>
                <w10:wrap anchorx="margin"/>
              </v:group>
            </w:pict>
          </mc:Fallback>
        </mc:AlternateContent>
      </w:r>
    </w:p>
    <w:p w:rsidR="00E51FFB" w:rsidRDefault="00E51FFB" w:rsidP="00E51FFB">
      <w:pPr>
        <w:tabs>
          <w:tab w:val="left" w:pos="3969"/>
        </w:tabs>
        <w:spacing w:after="0"/>
      </w:pPr>
    </w:p>
    <w:p w:rsidR="00E51FFB" w:rsidRDefault="00E51FFB" w:rsidP="00E51FFB">
      <w:pPr>
        <w:tabs>
          <w:tab w:val="left" w:pos="3969"/>
        </w:tabs>
        <w:spacing w:after="0"/>
      </w:pPr>
    </w:p>
    <w:p w:rsidR="00E51FFB" w:rsidRPr="008A748A" w:rsidRDefault="00E51FFB" w:rsidP="00E51FFB">
      <w:pPr>
        <w:tabs>
          <w:tab w:val="left" w:pos="3969"/>
        </w:tabs>
        <w:spacing w:after="0"/>
      </w:pPr>
    </w:p>
    <w:p w:rsidR="00E51FFB" w:rsidRPr="008A748A" w:rsidRDefault="00E51FFB" w:rsidP="00E51FFB">
      <w:pPr>
        <w:tabs>
          <w:tab w:val="left" w:pos="3969"/>
        </w:tabs>
        <w:spacing w:after="0"/>
      </w:pPr>
    </w:p>
    <w:p w:rsidR="00E51FFB" w:rsidRDefault="00E51FFB" w:rsidP="00E51FFB">
      <w:pPr>
        <w:tabs>
          <w:tab w:val="left" w:pos="3969"/>
        </w:tabs>
        <w:spacing w:after="0" w:line="240" w:lineRule="auto"/>
      </w:pPr>
    </w:p>
    <w:p w:rsidR="00E51FFB" w:rsidRDefault="00E51FFB" w:rsidP="00E51FFB">
      <w:pPr>
        <w:tabs>
          <w:tab w:val="left" w:pos="3969"/>
        </w:tabs>
        <w:spacing w:after="0" w:line="240" w:lineRule="auto"/>
      </w:pPr>
    </w:p>
    <w:p w:rsidR="00E51FFB" w:rsidRPr="00AE7B8C" w:rsidRDefault="00E51FFB" w:rsidP="00E51FFB">
      <w:pPr>
        <w:pStyle w:val="Sansinterligne"/>
        <w:tabs>
          <w:tab w:val="left" w:pos="3969"/>
        </w:tabs>
        <w:spacing w:before="240" w:line="276" w:lineRule="auto"/>
        <w:jc w:val="center"/>
        <w:rPr>
          <w:rFonts w:ascii="Cambria" w:hAnsi="Cambria" w:cs="Arial"/>
          <w:b/>
          <w:bCs/>
          <w:sz w:val="24"/>
          <w:szCs w:val="24"/>
        </w:rPr>
      </w:pPr>
      <w:bookmarkStart w:id="0" w:name="_Hlk92832694"/>
      <w:r w:rsidRPr="00AE7B8C">
        <w:rPr>
          <w:rFonts w:ascii="Cambria" w:hAnsi="Cambria" w:cs="Arial"/>
          <w:b/>
          <w:bCs/>
          <w:sz w:val="24"/>
          <w:szCs w:val="24"/>
        </w:rPr>
        <w:t>AVIS D’APPEL D’OFFRES NATIONAL OUVERT EN PROCEDURE D’URGENCE</w:t>
      </w:r>
    </w:p>
    <w:p w:rsidR="00E51FFB" w:rsidRPr="00AE7B8C" w:rsidRDefault="00E51FFB" w:rsidP="00E51FFB">
      <w:pPr>
        <w:pStyle w:val="Sansinterligne"/>
        <w:tabs>
          <w:tab w:val="left" w:pos="3969"/>
        </w:tabs>
        <w:spacing w:line="276" w:lineRule="auto"/>
        <w:jc w:val="center"/>
        <w:rPr>
          <w:rFonts w:ascii="Cambria" w:hAnsi="Cambria" w:cs="Arial"/>
          <w:b/>
          <w:bCs/>
          <w:sz w:val="24"/>
          <w:szCs w:val="24"/>
        </w:rPr>
      </w:pPr>
      <w:r w:rsidRPr="00AE7B8C">
        <w:rPr>
          <w:rFonts w:ascii="Cambria" w:hAnsi="Cambria" w:cs="Arial"/>
          <w:b/>
          <w:bCs/>
          <w:sz w:val="24"/>
          <w:szCs w:val="24"/>
        </w:rPr>
        <w:t xml:space="preserve">N° </w:t>
      </w:r>
      <w:r w:rsidR="00E43214" w:rsidRPr="00AE7B8C">
        <w:rPr>
          <w:rFonts w:ascii="Cambria" w:hAnsi="Cambria" w:cs="Arial"/>
          <w:b/>
          <w:sz w:val="24"/>
          <w:szCs w:val="24"/>
        </w:rPr>
        <w:t>003</w:t>
      </w:r>
      <w:r w:rsidR="00C666BA">
        <w:rPr>
          <w:rFonts w:ascii="Cambria" w:hAnsi="Cambria" w:cs="Arial"/>
          <w:b/>
          <w:sz w:val="24"/>
          <w:szCs w:val="24"/>
        </w:rPr>
        <w:t>THIRD</w:t>
      </w:r>
      <w:r w:rsidRPr="00AE7B8C">
        <w:rPr>
          <w:rFonts w:ascii="Cambria" w:hAnsi="Cambria" w:cs="Arial"/>
          <w:sz w:val="24"/>
          <w:szCs w:val="24"/>
        </w:rPr>
        <w:t>/</w:t>
      </w:r>
      <w:r w:rsidRPr="00AE7B8C">
        <w:rPr>
          <w:rFonts w:ascii="Cambria" w:hAnsi="Cambria" w:cs="Arial"/>
          <w:b/>
          <w:bCs/>
          <w:sz w:val="24"/>
          <w:szCs w:val="24"/>
        </w:rPr>
        <w:t>AONO</w:t>
      </w:r>
      <w:r w:rsidRPr="00AE7B8C">
        <w:rPr>
          <w:rFonts w:ascii="Cambria" w:hAnsi="Cambria" w:cs="Arial"/>
          <w:sz w:val="24"/>
          <w:szCs w:val="24"/>
        </w:rPr>
        <w:t>/</w:t>
      </w:r>
      <w:r w:rsidRPr="00AE7B8C">
        <w:rPr>
          <w:rFonts w:ascii="Cambria" w:hAnsi="Cambria" w:cs="Arial"/>
          <w:b/>
          <w:bCs/>
          <w:sz w:val="24"/>
          <w:szCs w:val="24"/>
        </w:rPr>
        <w:t>PU</w:t>
      </w:r>
      <w:r w:rsidRPr="00AE7B8C">
        <w:rPr>
          <w:rFonts w:ascii="Cambria" w:hAnsi="Cambria" w:cs="Arial"/>
          <w:sz w:val="24"/>
          <w:szCs w:val="24"/>
        </w:rPr>
        <w:t>/</w:t>
      </w:r>
      <w:r w:rsidRPr="00AE7B8C">
        <w:rPr>
          <w:rFonts w:ascii="Cambria" w:hAnsi="Cambria" w:cs="Arial"/>
          <w:b/>
          <w:bCs/>
          <w:sz w:val="24"/>
          <w:szCs w:val="24"/>
        </w:rPr>
        <w:t>C-BBANE</w:t>
      </w:r>
      <w:r w:rsidRPr="00AE7B8C">
        <w:rPr>
          <w:rFonts w:ascii="Cambria" w:hAnsi="Cambria" w:cs="Arial"/>
          <w:b/>
          <w:sz w:val="24"/>
          <w:szCs w:val="24"/>
        </w:rPr>
        <w:t>/SG/</w:t>
      </w:r>
      <w:r w:rsidRPr="00AE7B8C">
        <w:rPr>
          <w:rFonts w:ascii="Cambria" w:hAnsi="Cambria" w:cs="Arial"/>
          <w:b/>
          <w:bCs/>
          <w:sz w:val="24"/>
          <w:szCs w:val="24"/>
        </w:rPr>
        <w:t>CIPM</w:t>
      </w:r>
      <w:r w:rsidRPr="00AE7B8C">
        <w:rPr>
          <w:rFonts w:ascii="Cambria" w:hAnsi="Cambria" w:cs="Arial"/>
          <w:sz w:val="24"/>
          <w:szCs w:val="24"/>
        </w:rPr>
        <w:t>/</w:t>
      </w:r>
      <w:r w:rsidRPr="00AE7B8C">
        <w:rPr>
          <w:rFonts w:ascii="Cambria" w:hAnsi="Cambria" w:cs="Arial"/>
          <w:b/>
          <w:bCs/>
          <w:sz w:val="24"/>
          <w:szCs w:val="24"/>
        </w:rPr>
        <w:t xml:space="preserve">2022 DU </w:t>
      </w:r>
      <w:r w:rsidRPr="00AE7B8C">
        <w:rPr>
          <w:rFonts w:ascii="Cambria" w:hAnsi="Cambria" w:cs="Arial"/>
          <w:sz w:val="24"/>
          <w:szCs w:val="24"/>
        </w:rPr>
        <w:t>____/____/</w:t>
      </w:r>
      <w:r w:rsidRPr="00AE7B8C">
        <w:rPr>
          <w:rFonts w:ascii="Cambria" w:hAnsi="Cambria" w:cs="Arial"/>
          <w:b/>
          <w:bCs/>
          <w:sz w:val="24"/>
          <w:szCs w:val="24"/>
        </w:rPr>
        <w:t>2022</w:t>
      </w:r>
    </w:p>
    <w:p w:rsidR="00E51FFB" w:rsidRPr="00AE7B8C" w:rsidRDefault="00E51FFB" w:rsidP="00E51FFB">
      <w:pPr>
        <w:pStyle w:val="Sansinterligne"/>
        <w:tabs>
          <w:tab w:val="left" w:pos="3969"/>
        </w:tabs>
        <w:spacing w:line="276" w:lineRule="auto"/>
        <w:jc w:val="center"/>
        <w:rPr>
          <w:rFonts w:ascii="Cambria" w:hAnsi="Cambria" w:cs="Arial"/>
          <w:b/>
          <w:bCs/>
          <w:sz w:val="24"/>
          <w:szCs w:val="24"/>
        </w:rPr>
      </w:pPr>
      <w:r w:rsidRPr="00AE7B8C">
        <w:rPr>
          <w:rFonts w:ascii="Cambria" w:hAnsi="Cambria" w:cs="Arial"/>
          <w:b/>
          <w:bCs/>
          <w:sz w:val="24"/>
          <w:szCs w:val="24"/>
        </w:rPr>
        <w:t>POUR LES TRAVAUX DE CONSTRUCTION D’UNE MINI ADDUCTION D’EAU AVEC POMPE A ENERGIE SOLAIRE A NGOAZIP 1 ET D’UN FORAGE EQUIPE DE PMH A MONENLAME, COMMUNE DE BIWONG BANE, DEPARTEMENT DE LA MVILA, REGION DU SUD, EN DEUX LOTS</w:t>
      </w:r>
      <w:bookmarkEnd w:id="0"/>
      <w:r w:rsidRPr="00AE7B8C">
        <w:rPr>
          <w:rFonts w:ascii="Cambria" w:hAnsi="Cambria" w:cs="Arial"/>
          <w:b/>
          <w:bCs/>
          <w:sz w:val="24"/>
          <w:szCs w:val="24"/>
        </w:rPr>
        <w:t>.</w:t>
      </w:r>
    </w:p>
    <w:p w:rsidR="00E51FFB" w:rsidRPr="000D4770" w:rsidRDefault="00E51FFB" w:rsidP="00E51FFB">
      <w:pPr>
        <w:pStyle w:val="Sansinterligne"/>
        <w:spacing w:line="276" w:lineRule="auto"/>
        <w:jc w:val="center"/>
        <w:rPr>
          <w:rFonts w:ascii="Showcard Gothic" w:hAnsi="Showcard Gothic" w:cs="Arial"/>
          <w:sz w:val="24"/>
          <w:szCs w:val="24"/>
        </w:rPr>
      </w:pPr>
    </w:p>
    <w:p w:rsidR="00E51FFB" w:rsidRPr="00665751" w:rsidRDefault="00E51FFB" w:rsidP="00E51FFB">
      <w:pPr>
        <w:tabs>
          <w:tab w:val="left" w:pos="2760"/>
        </w:tabs>
        <w:spacing w:after="0"/>
        <w:rPr>
          <w:rFonts w:ascii="Cambria" w:hAnsi="Cambria" w:cs="Arial"/>
          <w:b/>
        </w:rPr>
      </w:pPr>
      <w:r w:rsidRPr="00665751">
        <w:rPr>
          <w:rFonts w:ascii="Cambria" w:hAnsi="Cambria" w:cs="Arial"/>
          <w:b/>
        </w:rPr>
        <w:t xml:space="preserve">1. </w:t>
      </w:r>
      <w:r w:rsidRPr="00665751">
        <w:rPr>
          <w:rFonts w:ascii="Cambria" w:hAnsi="Cambria" w:cs="Arial"/>
          <w:b/>
          <w:u w:val="single"/>
        </w:rPr>
        <w:t>OBJET DE L’APPEL D’OFFRES</w:t>
      </w:r>
    </w:p>
    <w:p w:rsidR="00E51FFB" w:rsidRPr="00665751" w:rsidRDefault="00E51FFB" w:rsidP="00E51FFB">
      <w:pPr>
        <w:tabs>
          <w:tab w:val="left" w:pos="284"/>
        </w:tabs>
        <w:spacing w:after="0" w:line="312" w:lineRule="auto"/>
        <w:ind w:firstLine="284"/>
        <w:jc w:val="both"/>
        <w:rPr>
          <w:rFonts w:ascii="Cambria" w:hAnsi="Cambria" w:cs="Arial"/>
        </w:rPr>
      </w:pPr>
      <w:bookmarkStart w:id="1" w:name="_Hlk92654997"/>
      <w:r w:rsidRPr="00665751">
        <w:rPr>
          <w:rFonts w:ascii="Cambria" w:hAnsi="Cambria" w:cs="Arial"/>
        </w:rPr>
        <w:t xml:space="preserve">Dans le cadre de l’exécution du Budget d’Investissement Public de la République du Cameroun pour l’Exercice </w:t>
      </w:r>
      <w:r w:rsidRPr="00665751">
        <w:rPr>
          <w:rFonts w:ascii="Cambria" w:hAnsi="Cambria" w:cs="Arial"/>
          <w:b/>
        </w:rPr>
        <w:t>2022</w:t>
      </w:r>
      <w:r w:rsidRPr="00665751">
        <w:rPr>
          <w:rFonts w:ascii="Cambria" w:hAnsi="Cambria" w:cs="Arial"/>
        </w:rPr>
        <w:t xml:space="preserve">, le </w:t>
      </w:r>
      <w:r w:rsidRPr="00665751">
        <w:rPr>
          <w:rFonts w:ascii="Cambria" w:hAnsi="Cambria" w:cs="Arial"/>
          <w:b/>
        </w:rPr>
        <w:t>Maire de la Commune de Biwong Bane</w:t>
      </w:r>
      <w:r w:rsidRPr="00665751">
        <w:rPr>
          <w:rFonts w:ascii="Cambria" w:hAnsi="Cambria" w:cs="Arial"/>
        </w:rPr>
        <w:t xml:space="preserve">, Maître d’ouvrage, lance un </w:t>
      </w:r>
      <w:r w:rsidRPr="00665751">
        <w:rPr>
          <w:rFonts w:ascii="Cambria" w:hAnsi="Cambria" w:cs="Arial"/>
          <w:b/>
        </w:rPr>
        <w:t>Appel d’Offres National Ouvert</w:t>
      </w:r>
      <w:r w:rsidRPr="00665751">
        <w:rPr>
          <w:rFonts w:ascii="Cambria" w:hAnsi="Cambria" w:cs="Arial"/>
        </w:rPr>
        <w:t xml:space="preserve"> </w:t>
      </w:r>
      <w:r w:rsidRPr="00665751">
        <w:rPr>
          <w:rFonts w:ascii="Cambria" w:hAnsi="Cambria" w:cs="Arial"/>
          <w:b/>
          <w:bCs/>
        </w:rPr>
        <w:t>en procédure d’urgence</w:t>
      </w:r>
      <w:r w:rsidRPr="00665751">
        <w:rPr>
          <w:rFonts w:ascii="Cambria" w:hAnsi="Cambria" w:cs="Arial"/>
        </w:rPr>
        <w:t xml:space="preserve"> en vue de l’exécution des travaux de construction d’une </w:t>
      </w:r>
      <w:r w:rsidRPr="00665751">
        <w:rPr>
          <w:rFonts w:ascii="Cambria" w:hAnsi="Cambria" w:cs="Arial"/>
          <w:b/>
          <w:bCs/>
        </w:rPr>
        <w:t xml:space="preserve">mini adduction d’eau avec pompe à énergie solaire </w:t>
      </w:r>
      <w:r w:rsidRPr="00665751">
        <w:rPr>
          <w:rFonts w:ascii="Cambria" w:hAnsi="Cambria" w:cs="Arial"/>
        </w:rPr>
        <w:t xml:space="preserve">à </w:t>
      </w:r>
      <w:r w:rsidRPr="00665751">
        <w:rPr>
          <w:rFonts w:ascii="Cambria" w:hAnsi="Cambria" w:cs="Arial"/>
          <w:b/>
          <w:bCs/>
        </w:rPr>
        <w:t xml:space="preserve">NGOAZIP 1 </w:t>
      </w:r>
      <w:r w:rsidRPr="00665751">
        <w:rPr>
          <w:rFonts w:ascii="Cambria" w:hAnsi="Cambria" w:cs="Arial"/>
        </w:rPr>
        <w:t>et d’un</w:t>
      </w:r>
      <w:r w:rsidRPr="00665751">
        <w:rPr>
          <w:rFonts w:ascii="Cambria" w:hAnsi="Cambria" w:cs="Arial"/>
          <w:b/>
          <w:bCs/>
        </w:rPr>
        <w:t xml:space="preserve"> forage équipé de PMH </w:t>
      </w:r>
      <w:r w:rsidRPr="00665751">
        <w:rPr>
          <w:rFonts w:ascii="Cambria" w:hAnsi="Cambria" w:cs="Arial"/>
        </w:rPr>
        <w:t>à</w:t>
      </w:r>
      <w:r w:rsidRPr="00665751">
        <w:rPr>
          <w:rFonts w:ascii="Cambria" w:hAnsi="Cambria" w:cs="Arial"/>
          <w:b/>
          <w:bCs/>
        </w:rPr>
        <w:t xml:space="preserve"> MONENLAME, Commune </w:t>
      </w:r>
      <w:r w:rsidRPr="00665751">
        <w:rPr>
          <w:rFonts w:ascii="Cambria" w:hAnsi="Cambria" w:cs="Arial"/>
        </w:rPr>
        <w:t xml:space="preserve">de </w:t>
      </w:r>
      <w:r w:rsidRPr="00665751">
        <w:rPr>
          <w:rFonts w:ascii="Cambria" w:hAnsi="Cambria" w:cs="Arial"/>
          <w:b/>
          <w:bCs/>
        </w:rPr>
        <w:t>Biwong Bane</w:t>
      </w:r>
      <w:r w:rsidRPr="00665751">
        <w:rPr>
          <w:rFonts w:ascii="Cambria" w:hAnsi="Cambria" w:cs="Arial"/>
        </w:rPr>
        <w:t xml:space="preserve">, Département de la </w:t>
      </w:r>
      <w:r w:rsidRPr="00665751">
        <w:rPr>
          <w:rFonts w:ascii="Cambria" w:hAnsi="Cambria" w:cs="Arial"/>
          <w:b/>
        </w:rPr>
        <w:t>Mvila</w:t>
      </w:r>
      <w:r w:rsidRPr="00665751">
        <w:rPr>
          <w:rFonts w:ascii="Cambria" w:hAnsi="Cambria" w:cs="Arial"/>
        </w:rPr>
        <w:t>, Région du Sud, en deux lots</w:t>
      </w:r>
      <w:bookmarkEnd w:id="1"/>
      <w:r w:rsidRPr="00665751">
        <w:rPr>
          <w:rFonts w:ascii="Cambria" w:hAnsi="Cambria" w:cs="Arial"/>
        </w:rPr>
        <w:t> :</w:t>
      </w:r>
    </w:p>
    <w:tbl>
      <w:tblPr>
        <w:tblStyle w:val="Grilledutableau"/>
        <w:tblW w:w="9351" w:type="dxa"/>
        <w:jc w:val="center"/>
        <w:tblLook w:val="04A0" w:firstRow="1" w:lastRow="0" w:firstColumn="1" w:lastColumn="0" w:noHBand="0" w:noVBand="1"/>
      </w:tblPr>
      <w:tblGrid>
        <w:gridCol w:w="851"/>
        <w:gridCol w:w="3118"/>
        <w:gridCol w:w="1985"/>
        <w:gridCol w:w="3397"/>
      </w:tblGrid>
      <w:tr w:rsidR="002F2742" w:rsidTr="002F2742">
        <w:trPr>
          <w:trHeight w:val="397"/>
          <w:jc w:val="center"/>
        </w:trPr>
        <w:tc>
          <w:tcPr>
            <w:tcW w:w="851" w:type="dxa"/>
            <w:shd w:val="clear" w:color="auto" w:fill="CCFFFF"/>
            <w:vAlign w:val="center"/>
          </w:tcPr>
          <w:p w:rsidR="002F2742" w:rsidRPr="00860425" w:rsidRDefault="002F2742" w:rsidP="00E51FFB">
            <w:pPr>
              <w:pStyle w:val="Sansinterligne"/>
              <w:jc w:val="center"/>
              <w:rPr>
                <w:rFonts w:ascii="Cambria" w:hAnsi="Cambria" w:cs="Arial"/>
                <w:b/>
                <w:bCs/>
                <w:sz w:val="20"/>
                <w:szCs w:val="24"/>
              </w:rPr>
            </w:pPr>
            <w:r w:rsidRPr="00860425">
              <w:rPr>
                <w:rFonts w:ascii="Cambria" w:hAnsi="Cambria" w:cs="Arial"/>
                <w:b/>
                <w:bCs/>
                <w:sz w:val="20"/>
                <w:szCs w:val="24"/>
              </w:rPr>
              <w:t>LOT N°</w:t>
            </w:r>
          </w:p>
        </w:tc>
        <w:tc>
          <w:tcPr>
            <w:tcW w:w="3118" w:type="dxa"/>
            <w:shd w:val="clear" w:color="auto" w:fill="CCFFFF"/>
            <w:vAlign w:val="center"/>
          </w:tcPr>
          <w:p w:rsidR="002F2742" w:rsidRPr="00860425" w:rsidRDefault="002F2742" w:rsidP="00E51FFB">
            <w:pPr>
              <w:pStyle w:val="Sansinterligne"/>
              <w:jc w:val="center"/>
              <w:rPr>
                <w:rFonts w:ascii="Cambria" w:hAnsi="Cambria" w:cs="Arial"/>
                <w:b/>
                <w:bCs/>
                <w:sz w:val="20"/>
                <w:szCs w:val="24"/>
              </w:rPr>
            </w:pPr>
            <w:r w:rsidRPr="00860425">
              <w:rPr>
                <w:rFonts w:ascii="Cambria" w:hAnsi="Cambria" w:cs="Arial"/>
                <w:b/>
                <w:bCs/>
                <w:sz w:val="20"/>
                <w:szCs w:val="24"/>
              </w:rPr>
              <w:t>INTITULE</w:t>
            </w:r>
          </w:p>
        </w:tc>
        <w:tc>
          <w:tcPr>
            <w:tcW w:w="1985" w:type="dxa"/>
            <w:shd w:val="clear" w:color="auto" w:fill="CCFFFF"/>
          </w:tcPr>
          <w:p w:rsidR="002F2742" w:rsidRPr="00860425" w:rsidRDefault="002F2742" w:rsidP="00E51FFB">
            <w:pPr>
              <w:pStyle w:val="Sansinterligne"/>
              <w:jc w:val="center"/>
              <w:rPr>
                <w:rFonts w:ascii="Cambria" w:hAnsi="Cambria" w:cs="Arial"/>
                <w:b/>
                <w:bCs/>
                <w:sz w:val="20"/>
                <w:szCs w:val="24"/>
              </w:rPr>
            </w:pPr>
            <w:r>
              <w:rPr>
                <w:rFonts w:ascii="Cambria" w:hAnsi="Cambria" w:cs="Arial"/>
                <w:b/>
                <w:bCs/>
                <w:sz w:val="20"/>
                <w:szCs w:val="24"/>
              </w:rPr>
              <w:t>FINANCEMENT</w:t>
            </w:r>
          </w:p>
        </w:tc>
        <w:tc>
          <w:tcPr>
            <w:tcW w:w="3397" w:type="dxa"/>
            <w:shd w:val="clear" w:color="auto" w:fill="CCFFFF"/>
            <w:vAlign w:val="center"/>
          </w:tcPr>
          <w:p w:rsidR="002F2742" w:rsidRPr="00860425" w:rsidRDefault="002F2742" w:rsidP="00E51FFB">
            <w:pPr>
              <w:pStyle w:val="Sansinterligne"/>
              <w:jc w:val="center"/>
              <w:rPr>
                <w:rFonts w:ascii="Cambria" w:hAnsi="Cambria" w:cs="Arial"/>
                <w:b/>
                <w:bCs/>
                <w:sz w:val="20"/>
                <w:szCs w:val="24"/>
              </w:rPr>
            </w:pPr>
            <w:r w:rsidRPr="00860425">
              <w:rPr>
                <w:rFonts w:ascii="Cambria" w:hAnsi="Cambria" w:cs="Arial"/>
                <w:b/>
                <w:bCs/>
                <w:sz w:val="20"/>
                <w:szCs w:val="24"/>
              </w:rPr>
              <w:t xml:space="preserve">COUT PREVISIONNEL </w:t>
            </w:r>
          </w:p>
          <w:p w:rsidR="002F2742" w:rsidRPr="00860425" w:rsidRDefault="002F2742" w:rsidP="00E51FFB">
            <w:pPr>
              <w:pStyle w:val="Sansinterligne"/>
              <w:jc w:val="center"/>
              <w:rPr>
                <w:rFonts w:ascii="Cambria" w:hAnsi="Cambria" w:cs="Arial"/>
                <w:b/>
                <w:bCs/>
                <w:sz w:val="20"/>
              </w:rPr>
            </w:pPr>
            <w:r w:rsidRPr="00860425">
              <w:rPr>
                <w:rFonts w:ascii="Cambria" w:hAnsi="Cambria" w:cs="Arial"/>
                <w:sz w:val="20"/>
              </w:rPr>
              <w:t>(</w:t>
            </w:r>
            <w:r w:rsidRPr="00860425">
              <w:rPr>
                <w:rFonts w:ascii="Cambria" w:hAnsi="Cambria" w:cs="Arial"/>
                <w:b/>
                <w:bCs/>
                <w:sz w:val="20"/>
              </w:rPr>
              <w:t>Francs CFA</w:t>
            </w:r>
            <w:r w:rsidRPr="00860425">
              <w:rPr>
                <w:rFonts w:ascii="Cambria" w:hAnsi="Cambria" w:cs="Arial"/>
                <w:sz w:val="20"/>
              </w:rPr>
              <w:t>)</w:t>
            </w:r>
          </w:p>
        </w:tc>
      </w:tr>
      <w:tr w:rsidR="002F2742" w:rsidTr="002F2742">
        <w:trPr>
          <w:trHeight w:val="397"/>
          <w:jc w:val="center"/>
        </w:trPr>
        <w:tc>
          <w:tcPr>
            <w:tcW w:w="851" w:type="dxa"/>
            <w:vAlign w:val="center"/>
          </w:tcPr>
          <w:p w:rsidR="002F2742" w:rsidRPr="00860425" w:rsidRDefault="002F2742" w:rsidP="00E51FFB">
            <w:pPr>
              <w:pStyle w:val="Sansinterligne"/>
              <w:spacing w:line="324" w:lineRule="auto"/>
              <w:jc w:val="center"/>
              <w:rPr>
                <w:rFonts w:ascii="Cambria" w:hAnsi="Cambria" w:cs="Arial"/>
                <w:b/>
                <w:bCs/>
                <w:sz w:val="20"/>
                <w:szCs w:val="24"/>
              </w:rPr>
            </w:pPr>
            <w:r w:rsidRPr="00860425">
              <w:rPr>
                <w:rFonts w:ascii="Cambria" w:hAnsi="Cambria" w:cs="Arial"/>
                <w:b/>
                <w:bCs/>
                <w:sz w:val="20"/>
                <w:szCs w:val="24"/>
              </w:rPr>
              <w:t>Lot 1</w:t>
            </w:r>
          </w:p>
        </w:tc>
        <w:tc>
          <w:tcPr>
            <w:tcW w:w="3118" w:type="dxa"/>
            <w:vAlign w:val="center"/>
          </w:tcPr>
          <w:p w:rsidR="002F2742" w:rsidRPr="00860425" w:rsidRDefault="002F2742" w:rsidP="00E51FFB">
            <w:pPr>
              <w:pStyle w:val="Sansinterligne"/>
              <w:spacing w:line="324" w:lineRule="auto"/>
              <w:rPr>
                <w:rFonts w:ascii="Cambria" w:hAnsi="Cambria" w:cs="Arial"/>
                <w:sz w:val="20"/>
                <w:szCs w:val="24"/>
              </w:rPr>
            </w:pPr>
            <w:r w:rsidRPr="00860425">
              <w:rPr>
                <w:rFonts w:ascii="Cambria" w:hAnsi="Cambria" w:cs="Arial"/>
                <w:b/>
                <w:bCs/>
                <w:sz w:val="20"/>
                <w:szCs w:val="24"/>
              </w:rPr>
              <w:t>Construction d’une mini adduction d’eau avec pompe à énergie solaire à NGOAZIP 1</w:t>
            </w:r>
          </w:p>
        </w:tc>
        <w:tc>
          <w:tcPr>
            <w:tcW w:w="1985" w:type="dxa"/>
            <w:vMerge w:val="restart"/>
            <w:vAlign w:val="center"/>
          </w:tcPr>
          <w:p w:rsidR="002F2742" w:rsidRPr="00860425" w:rsidRDefault="002F2742" w:rsidP="004A1FDB">
            <w:pPr>
              <w:pStyle w:val="Sansinterligne"/>
              <w:spacing w:line="324" w:lineRule="auto"/>
              <w:jc w:val="center"/>
              <w:rPr>
                <w:rFonts w:ascii="Cambria" w:hAnsi="Cambria" w:cs="Arial"/>
                <w:b/>
                <w:bCs/>
                <w:sz w:val="20"/>
                <w:szCs w:val="24"/>
              </w:rPr>
            </w:pPr>
            <w:r>
              <w:rPr>
                <w:rFonts w:ascii="Cambria" w:hAnsi="Cambria" w:cs="Arial"/>
                <w:b/>
                <w:bCs/>
                <w:sz w:val="20"/>
                <w:szCs w:val="24"/>
              </w:rPr>
              <w:t>BIP MINEE</w:t>
            </w:r>
          </w:p>
        </w:tc>
        <w:tc>
          <w:tcPr>
            <w:tcW w:w="3397" w:type="dxa"/>
            <w:vAlign w:val="center"/>
          </w:tcPr>
          <w:p w:rsidR="002F2742" w:rsidRPr="00860425" w:rsidRDefault="002F2742" w:rsidP="00E51FFB">
            <w:pPr>
              <w:pStyle w:val="Sansinterligne"/>
              <w:spacing w:line="324" w:lineRule="auto"/>
              <w:jc w:val="center"/>
              <w:rPr>
                <w:rFonts w:ascii="Cambria" w:hAnsi="Cambria" w:cs="Arial"/>
                <w:b/>
                <w:bCs/>
                <w:sz w:val="20"/>
                <w:szCs w:val="24"/>
              </w:rPr>
            </w:pPr>
            <w:r w:rsidRPr="00860425">
              <w:rPr>
                <w:rFonts w:ascii="Cambria" w:hAnsi="Cambria" w:cs="Arial"/>
                <w:b/>
                <w:bCs/>
                <w:sz w:val="20"/>
                <w:szCs w:val="24"/>
              </w:rPr>
              <w:t xml:space="preserve">25 835 630 </w:t>
            </w:r>
          </w:p>
        </w:tc>
      </w:tr>
      <w:tr w:rsidR="002F2742" w:rsidTr="002F2742">
        <w:trPr>
          <w:trHeight w:val="397"/>
          <w:jc w:val="center"/>
        </w:trPr>
        <w:tc>
          <w:tcPr>
            <w:tcW w:w="851" w:type="dxa"/>
            <w:vAlign w:val="center"/>
          </w:tcPr>
          <w:p w:rsidR="002F2742" w:rsidRPr="00860425" w:rsidRDefault="002F2742" w:rsidP="00E51FFB">
            <w:pPr>
              <w:pStyle w:val="Sansinterligne"/>
              <w:spacing w:line="324" w:lineRule="auto"/>
              <w:jc w:val="center"/>
              <w:rPr>
                <w:rFonts w:ascii="Cambria" w:hAnsi="Cambria" w:cs="Arial"/>
                <w:sz w:val="20"/>
                <w:szCs w:val="24"/>
              </w:rPr>
            </w:pPr>
            <w:r w:rsidRPr="00860425">
              <w:rPr>
                <w:rFonts w:ascii="Cambria" w:hAnsi="Cambria" w:cs="Arial"/>
                <w:b/>
                <w:bCs/>
                <w:sz w:val="20"/>
                <w:szCs w:val="24"/>
              </w:rPr>
              <w:t>Lot 2</w:t>
            </w:r>
          </w:p>
        </w:tc>
        <w:tc>
          <w:tcPr>
            <w:tcW w:w="3118" w:type="dxa"/>
            <w:vAlign w:val="center"/>
          </w:tcPr>
          <w:p w:rsidR="002F2742" w:rsidRPr="00860425" w:rsidRDefault="002F2742" w:rsidP="00E51FFB">
            <w:pPr>
              <w:pStyle w:val="Sansinterligne"/>
              <w:spacing w:line="324" w:lineRule="auto"/>
              <w:rPr>
                <w:rFonts w:ascii="Cambria" w:hAnsi="Cambria" w:cs="Arial"/>
                <w:b/>
                <w:bCs/>
                <w:sz w:val="20"/>
                <w:szCs w:val="24"/>
              </w:rPr>
            </w:pPr>
            <w:r w:rsidRPr="00860425">
              <w:rPr>
                <w:rFonts w:ascii="Cambria" w:hAnsi="Cambria" w:cs="Arial"/>
                <w:b/>
                <w:bCs/>
                <w:sz w:val="20"/>
                <w:szCs w:val="24"/>
              </w:rPr>
              <w:t>Construction d’un forage équipé de PMH à MONENLAME</w:t>
            </w:r>
          </w:p>
        </w:tc>
        <w:tc>
          <w:tcPr>
            <w:tcW w:w="1985" w:type="dxa"/>
            <w:vMerge/>
          </w:tcPr>
          <w:p w:rsidR="002F2742" w:rsidRPr="00860425" w:rsidRDefault="002F2742" w:rsidP="00E51FFB">
            <w:pPr>
              <w:pStyle w:val="Sansinterligne"/>
              <w:spacing w:line="324" w:lineRule="auto"/>
              <w:jc w:val="center"/>
              <w:rPr>
                <w:rFonts w:ascii="Cambria" w:hAnsi="Cambria" w:cs="Arial"/>
                <w:b/>
                <w:bCs/>
                <w:sz w:val="20"/>
                <w:szCs w:val="24"/>
              </w:rPr>
            </w:pPr>
          </w:p>
        </w:tc>
        <w:tc>
          <w:tcPr>
            <w:tcW w:w="3397" w:type="dxa"/>
            <w:vAlign w:val="center"/>
          </w:tcPr>
          <w:p w:rsidR="002F2742" w:rsidRPr="00860425" w:rsidRDefault="002F2742" w:rsidP="00E51FFB">
            <w:pPr>
              <w:pStyle w:val="Sansinterligne"/>
              <w:spacing w:line="324" w:lineRule="auto"/>
              <w:jc w:val="center"/>
              <w:rPr>
                <w:rFonts w:ascii="Cambria" w:hAnsi="Cambria" w:cs="Arial"/>
                <w:b/>
                <w:bCs/>
                <w:sz w:val="20"/>
                <w:szCs w:val="24"/>
              </w:rPr>
            </w:pPr>
            <w:r w:rsidRPr="00860425">
              <w:rPr>
                <w:rFonts w:ascii="Cambria" w:hAnsi="Cambria" w:cs="Arial"/>
                <w:b/>
                <w:bCs/>
                <w:sz w:val="20"/>
                <w:szCs w:val="24"/>
              </w:rPr>
              <w:t>8 500 000</w:t>
            </w:r>
          </w:p>
        </w:tc>
      </w:tr>
    </w:tbl>
    <w:p w:rsidR="00E51FFB" w:rsidRDefault="00E51FFB" w:rsidP="00E51FFB">
      <w:pPr>
        <w:tabs>
          <w:tab w:val="left" w:pos="284"/>
        </w:tabs>
        <w:spacing w:after="0" w:line="312" w:lineRule="auto"/>
        <w:ind w:firstLine="284"/>
        <w:jc w:val="both"/>
        <w:rPr>
          <w:rFonts w:ascii="Arial" w:hAnsi="Arial" w:cs="Arial"/>
          <w:sz w:val="24"/>
          <w:szCs w:val="24"/>
        </w:rPr>
      </w:pPr>
    </w:p>
    <w:p w:rsidR="00E51FFB" w:rsidRPr="00665751" w:rsidRDefault="00E51FFB" w:rsidP="00E51FFB">
      <w:pPr>
        <w:tabs>
          <w:tab w:val="left" w:pos="709"/>
        </w:tabs>
        <w:spacing w:after="0" w:line="240" w:lineRule="auto"/>
        <w:jc w:val="both"/>
        <w:rPr>
          <w:rFonts w:ascii="Cambria" w:hAnsi="Cambria" w:cs="Arial"/>
          <w:b/>
        </w:rPr>
      </w:pPr>
      <w:r w:rsidRPr="00665751">
        <w:rPr>
          <w:rFonts w:ascii="Cambria" w:hAnsi="Cambria" w:cs="Arial"/>
          <w:b/>
        </w:rPr>
        <w:t xml:space="preserve">2. </w:t>
      </w:r>
      <w:r w:rsidRPr="00665751">
        <w:rPr>
          <w:rFonts w:ascii="Cambria" w:hAnsi="Cambria" w:cs="Arial"/>
          <w:b/>
          <w:u w:val="single"/>
        </w:rPr>
        <w:t>CONSISTANCE DES TRAVAUX</w:t>
      </w:r>
    </w:p>
    <w:p w:rsidR="00E51FFB" w:rsidRPr="00665751" w:rsidRDefault="00E51FFB" w:rsidP="00E51FFB">
      <w:pPr>
        <w:spacing w:after="0"/>
        <w:ind w:firstLine="284"/>
        <w:rPr>
          <w:rFonts w:ascii="Cambria" w:hAnsi="Cambria" w:cs="Arial"/>
        </w:rPr>
      </w:pPr>
      <w:bookmarkStart w:id="2" w:name="_Hlk92655019"/>
      <w:r w:rsidRPr="00665751">
        <w:rPr>
          <w:rFonts w:ascii="Cambria" w:hAnsi="Cambria" w:cs="Arial"/>
        </w:rPr>
        <w:t>Les travaux à réaliser sont définis ainsi qu’il suit par lot :</w:t>
      </w:r>
    </w:p>
    <w:p w:rsidR="00E51FFB" w:rsidRPr="00665751" w:rsidRDefault="00E51FFB" w:rsidP="00E51FFB">
      <w:pPr>
        <w:pStyle w:val="Paragraphedeliste"/>
        <w:numPr>
          <w:ilvl w:val="0"/>
          <w:numId w:val="5"/>
        </w:numPr>
        <w:spacing w:after="0"/>
        <w:ind w:left="567" w:hanging="283"/>
        <w:contextualSpacing w:val="0"/>
        <w:rPr>
          <w:rFonts w:ascii="Cambria" w:hAnsi="Cambria" w:cs="Arial"/>
          <w:b/>
          <w:bCs/>
        </w:rPr>
      </w:pPr>
      <w:bookmarkStart w:id="3" w:name="_Hlk92831252"/>
      <w:bookmarkStart w:id="4" w:name="_Hlk92832651"/>
      <w:r w:rsidRPr="00665751">
        <w:rPr>
          <w:rFonts w:ascii="Cambria" w:hAnsi="Cambria" w:cs="Arial"/>
          <w:b/>
          <w:bCs/>
          <w:u w:val="single"/>
        </w:rPr>
        <w:t>Lot 1</w:t>
      </w:r>
      <w:r w:rsidRPr="00665751">
        <w:rPr>
          <w:rFonts w:ascii="Cambria" w:hAnsi="Cambria" w:cs="Arial"/>
          <w:b/>
          <w:bCs/>
        </w:rPr>
        <w:t> : Construction d’une mini adduction d’eau avec pompe à énergie solaire à NGOAZIP 1</w:t>
      </w:r>
      <w:bookmarkEnd w:id="3"/>
    </w:p>
    <w:p w:rsidR="00E51FFB" w:rsidRPr="00665751" w:rsidRDefault="00E51FFB" w:rsidP="00E51FFB">
      <w:pPr>
        <w:pStyle w:val="Paragraphedeliste"/>
        <w:numPr>
          <w:ilvl w:val="0"/>
          <w:numId w:val="3"/>
        </w:numPr>
        <w:spacing w:after="0" w:line="360" w:lineRule="auto"/>
        <w:ind w:left="993" w:hanging="426"/>
        <w:rPr>
          <w:rFonts w:ascii="Cambria" w:hAnsi="Cambria" w:cs="Arial"/>
          <w:b/>
          <w:bCs/>
        </w:rPr>
      </w:pPr>
      <w:r w:rsidRPr="00665751">
        <w:rPr>
          <w:rFonts w:ascii="Cambria" w:hAnsi="Cambria" w:cs="Arial"/>
          <w:b/>
          <w:bCs/>
        </w:rPr>
        <w:t>Mobilisation du chantier et travaux préparatoires</w:t>
      </w:r>
    </w:p>
    <w:p w:rsidR="00E51FFB" w:rsidRPr="00665751" w:rsidRDefault="00E51FFB" w:rsidP="00E51FFB">
      <w:pPr>
        <w:pStyle w:val="Paragraphedeliste"/>
        <w:numPr>
          <w:ilvl w:val="0"/>
          <w:numId w:val="3"/>
        </w:numPr>
        <w:spacing w:after="0" w:line="360" w:lineRule="auto"/>
        <w:ind w:left="993" w:hanging="426"/>
        <w:rPr>
          <w:rFonts w:ascii="Cambria" w:hAnsi="Cambria" w:cs="Arial"/>
          <w:b/>
          <w:bCs/>
        </w:rPr>
      </w:pPr>
      <w:r w:rsidRPr="00665751">
        <w:rPr>
          <w:rFonts w:ascii="Cambria" w:hAnsi="Cambria" w:cs="Arial"/>
          <w:b/>
          <w:bCs/>
        </w:rPr>
        <w:t>Transformation du forage existant</w:t>
      </w:r>
    </w:p>
    <w:p w:rsidR="00E51FFB" w:rsidRPr="00665751" w:rsidRDefault="00E51FFB" w:rsidP="00E51FFB">
      <w:pPr>
        <w:pStyle w:val="Paragraphedeliste"/>
        <w:numPr>
          <w:ilvl w:val="0"/>
          <w:numId w:val="3"/>
        </w:numPr>
        <w:spacing w:after="0" w:line="360" w:lineRule="auto"/>
        <w:ind w:left="993" w:hanging="426"/>
        <w:rPr>
          <w:rFonts w:ascii="Cambria" w:hAnsi="Cambria" w:cs="Arial"/>
          <w:b/>
          <w:bCs/>
        </w:rPr>
      </w:pPr>
      <w:r w:rsidRPr="00665751">
        <w:rPr>
          <w:rFonts w:ascii="Cambria" w:hAnsi="Cambria" w:cs="Arial"/>
          <w:b/>
          <w:bCs/>
        </w:rPr>
        <w:t xml:space="preserve">Construction d’une plateforme support pour le réservoir de stockage </w:t>
      </w:r>
      <w:r w:rsidRPr="00665751">
        <w:rPr>
          <w:rFonts w:ascii="Cambria" w:hAnsi="Cambria" w:cs="Arial"/>
        </w:rPr>
        <w:t>(</w:t>
      </w:r>
      <w:r w:rsidRPr="00665751">
        <w:rPr>
          <w:rFonts w:ascii="Cambria" w:hAnsi="Cambria" w:cs="Arial"/>
          <w:b/>
          <w:bCs/>
        </w:rPr>
        <w:t>7m sous le réservoir</w:t>
      </w:r>
      <w:r w:rsidRPr="00665751">
        <w:rPr>
          <w:rFonts w:ascii="Cambria" w:hAnsi="Cambria" w:cs="Arial"/>
        </w:rPr>
        <w:t>)</w:t>
      </w:r>
      <w:r w:rsidRPr="00665751">
        <w:rPr>
          <w:rFonts w:ascii="Cambria" w:hAnsi="Cambria" w:cs="Arial"/>
          <w:b/>
          <w:bCs/>
        </w:rPr>
        <w:t xml:space="preserve"> et du local technique </w:t>
      </w:r>
    </w:p>
    <w:p w:rsidR="00E51FFB" w:rsidRPr="00665751" w:rsidRDefault="00E51FFB" w:rsidP="00E51FFB">
      <w:pPr>
        <w:pStyle w:val="Paragraphedeliste"/>
        <w:numPr>
          <w:ilvl w:val="0"/>
          <w:numId w:val="3"/>
        </w:numPr>
        <w:spacing w:after="0" w:line="360" w:lineRule="auto"/>
        <w:ind w:left="993" w:hanging="426"/>
        <w:rPr>
          <w:rFonts w:ascii="Cambria" w:hAnsi="Cambria" w:cs="Arial"/>
          <w:b/>
          <w:bCs/>
        </w:rPr>
      </w:pPr>
      <w:r w:rsidRPr="00665751">
        <w:rPr>
          <w:rFonts w:ascii="Cambria" w:hAnsi="Cambria" w:cs="Arial"/>
          <w:b/>
          <w:bCs/>
        </w:rPr>
        <w:t>Construction du réseau de refoulement et de distribution</w:t>
      </w:r>
    </w:p>
    <w:p w:rsidR="00E51FFB" w:rsidRPr="00665751" w:rsidRDefault="00E51FFB" w:rsidP="00E51FFB">
      <w:pPr>
        <w:pStyle w:val="Paragraphedeliste"/>
        <w:numPr>
          <w:ilvl w:val="0"/>
          <w:numId w:val="3"/>
        </w:numPr>
        <w:spacing w:after="0" w:line="360" w:lineRule="auto"/>
        <w:ind w:left="993" w:hanging="426"/>
        <w:contextualSpacing w:val="0"/>
        <w:rPr>
          <w:rFonts w:ascii="Cambria" w:hAnsi="Cambria" w:cs="Arial"/>
          <w:b/>
          <w:bCs/>
        </w:rPr>
      </w:pPr>
      <w:r w:rsidRPr="00665751">
        <w:rPr>
          <w:rFonts w:ascii="Cambria" w:hAnsi="Cambria" w:cs="Arial"/>
          <w:b/>
          <w:bCs/>
        </w:rPr>
        <w:t>Construction des bornes fontaines et pose des branchements</w:t>
      </w:r>
    </w:p>
    <w:p w:rsidR="00E51FFB" w:rsidRPr="00665751" w:rsidRDefault="00E51FFB" w:rsidP="00E51FFB">
      <w:pPr>
        <w:pStyle w:val="Paragraphedeliste"/>
        <w:numPr>
          <w:ilvl w:val="0"/>
          <w:numId w:val="3"/>
        </w:numPr>
        <w:spacing w:after="0" w:line="360" w:lineRule="auto"/>
        <w:ind w:left="993" w:hanging="426"/>
        <w:contextualSpacing w:val="0"/>
        <w:rPr>
          <w:rFonts w:ascii="Cambria" w:hAnsi="Cambria" w:cs="Arial"/>
          <w:b/>
          <w:bCs/>
        </w:rPr>
      </w:pPr>
      <w:r w:rsidRPr="00665751">
        <w:rPr>
          <w:rFonts w:ascii="Cambria" w:hAnsi="Cambria" w:cs="Arial"/>
          <w:b/>
          <w:bCs/>
        </w:rPr>
        <w:t xml:space="preserve">Construction du champ solaire photovoltaïque et équipement d’exhaure </w:t>
      </w:r>
    </w:p>
    <w:p w:rsidR="00E51FFB" w:rsidRPr="00665751" w:rsidRDefault="00E51FFB" w:rsidP="00E51FFB">
      <w:pPr>
        <w:pStyle w:val="Paragraphedeliste"/>
        <w:numPr>
          <w:ilvl w:val="0"/>
          <w:numId w:val="3"/>
        </w:numPr>
        <w:spacing w:after="0" w:line="360" w:lineRule="auto"/>
        <w:ind w:left="992" w:hanging="425"/>
        <w:contextualSpacing w:val="0"/>
        <w:rPr>
          <w:rFonts w:ascii="Cambria" w:hAnsi="Cambria"/>
        </w:rPr>
      </w:pPr>
      <w:r w:rsidRPr="00665751">
        <w:rPr>
          <w:rFonts w:ascii="Cambria" w:hAnsi="Cambria" w:cs="Arial"/>
          <w:b/>
          <w:bCs/>
        </w:rPr>
        <w:t>Prestations diverses</w:t>
      </w:r>
      <w:r w:rsidRPr="00665751">
        <w:rPr>
          <w:rFonts w:ascii="Cambria" w:hAnsi="Cambria" w:cs="Arial"/>
        </w:rPr>
        <w:t>.</w:t>
      </w:r>
      <w:bookmarkEnd w:id="4"/>
    </w:p>
    <w:p w:rsidR="00E51FFB" w:rsidRPr="00665751" w:rsidRDefault="00E51FFB" w:rsidP="00E51FFB">
      <w:pPr>
        <w:pStyle w:val="Paragraphedeliste"/>
        <w:numPr>
          <w:ilvl w:val="0"/>
          <w:numId w:val="5"/>
        </w:numPr>
        <w:spacing w:after="0" w:line="360" w:lineRule="auto"/>
        <w:ind w:left="567" w:hanging="283"/>
        <w:rPr>
          <w:rFonts w:ascii="Cambria" w:hAnsi="Cambria" w:cs="Arial"/>
        </w:rPr>
      </w:pPr>
      <w:bookmarkStart w:id="5" w:name="_Hlk92831260"/>
      <w:bookmarkStart w:id="6" w:name="_Hlk92832669"/>
      <w:r w:rsidRPr="00665751">
        <w:rPr>
          <w:rFonts w:ascii="Cambria" w:hAnsi="Cambria" w:cs="Arial"/>
          <w:b/>
          <w:bCs/>
          <w:u w:val="single"/>
        </w:rPr>
        <w:lastRenderedPageBreak/>
        <w:t>Lot 2</w:t>
      </w:r>
      <w:r w:rsidRPr="00665751">
        <w:rPr>
          <w:rFonts w:ascii="Cambria" w:hAnsi="Cambria" w:cs="Arial"/>
          <w:b/>
          <w:bCs/>
        </w:rPr>
        <w:t> : Construction d’un forage équipé de pompe à motricité humaine à MONENLAME</w:t>
      </w:r>
      <w:bookmarkEnd w:id="5"/>
    </w:p>
    <w:p w:rsidR="00E51FFB" w:rsidRPr="00665751" w:rsidRDefault="00E51FFB" w:rsidP="00E51FFB">
      <w:pPr>
        <w:pStyle w:val="Paragraphedeliste"/>
        <w:numPr>
          <w:ilvl w:val="0"/>
          <w:numId w:val="4"/>
        </w:numPr>
        <w:spacing w:after="0" w:line="360" w:lineRule="auto"/>
        <w:ind w:left="993" w:hanging="426"/>
        <w:rPr>
          <w:rFonts w:ascii="Cambria" w:hAnsi="Cambria" w:cs="Arial"/>
          <w:b/>
          <w:bCs/>
        </w:rPr>
      </w:pPr>
      <w:r w:rsidRPr="00665751">
        <w:rPr>
          <w:rFonts w:ascii="Cambria" w:hAnsi="Cambria" w:cs="Arial"/>
          <w:b/>
          <w:bCs/>
        </w:rPr>
        <w:t>Mobilisation du chantier et études</w:t>
      </w:r>
    </w:p>
    <w:p w:rsidR="00E51FFB" w:rsidRPr="00665751" w:rsidRDefault="00E51FFB" w:rsidP="00E51FFB">
      <w:pPr>
        <w:pStyle w:val="Paragraphedeliste"/>
        <w:numPr>
          <w:ilvl w:val="0"/>
          <w:numId w:val="4"/>
        </w:numPr>
        <w:spacing w:after="0" w:line="360" w:lineRule="auto"/>
        <w:ind w:left="993" w:hanging="426"/>
        <w:rPr>
          <w:rFonts w:ascii="Cambria" w:hAnsi="Cambria" w:cs="Arial"/>
          <w:b/>
          <w:bCs/>
        </w:rPr>
      </w:pPr>
      <w:proofErr w:type="spellStart"/>
      <w:r w:rsidRPr="00665751">
        <w:rPr>
          <w:rFonts w:ascii="Cambria" w:hAnsi="Cambria" w:cs="Arial"/>
          <w:b/>
          <w:bCs/>
        </w:rPr>
        <w:t>Foration</w:t>
      </w:r>
      <w:proofErr w:type="spellEnd"/>
      <w:r w:rsidRPr="00665751">
        <w:rPr>
          <w:rFonts w:ascii="Cambria" w:hAnsi="Cambria" w:cs="Arial"/>
          <w:b/>
          <w:bCs/>
        </w:rPr>
        <w:t>, équipement et développement</w:t>
      </w:r>
    </w:p>
    <w:p w:rsidR="00E51FFB" w:rsidRPr="00665751" w:rsidRDefault="00E51FFB" w:rsidP="00E51FFB">
      <w:pPr>
        <w:pStyle w:val="Paragraphedeliste"/>
        <w:numPr>
          <w:ilvl w:val="0"/>
          <w:numId w:val="4"/>
        </w:numPr>
        <w:spacing w:after="0" w:line="360" w:lineRule="auto"/>
        <w:ind w:left="993" w:hanging="426"/>
        <w:rPr>
          <w:rFonts w:ascii="Cambria" w:hAnsi="Cambria" w:cs="Arial"/>
          <w:b/>
          <w:bCs/>
        </w:rPr>
      </w:pPr>
      <w:r w:rsidRPr="00665751">
        <w:rPr>
          <w:rFonts w:ascii="Cambria" w:hAnsi="Cambria" w:cs="Arial"/>
          <w:b/>
          <w:bCs/>
        </w:rPr>
        <w:t xml:space="preserve">Essais de pompage, analyse et traitement de l’eau </w:t>
      </w:r>
    </w:p>
    <w:p w:rsidR="00E51FFB" w:rsidRPr="00665751" w:rsidRDefault="00E51FFB" w:rsidP="00E51FFB">
      <w:pPr>
        <w:pStyle w:val="Paragraphedeliste"/>
        <w:numPr>
          <w:ilvl w:val="0"/>
          <w:numId w:val="4"/>
        </w:numPr>
        <w:spacing w:after="0" w:line="360" w:lineRule="auto"/>
        <w:ind w:left="993" w:hanging="426"/>
        <w:rPr>
          <w:rFonts w:ascii="Cambria" w:hAnsi="Cambria" w:cs="Arial"/>
          <w:b/>
          <w:bCs/>
        </w:rPr>
      </w:pPr>
      <w:r w:rsidRPr="00665751">
        <w:rPr>
          <w:rFonts w:ascii="Cambria" w:hAnsi="Cambria" w:cs="Arial"/>
          <w:b/>
          <w:bCs/>
        </w:rPr>
        <w:t>Maçonnerie de surface et équipement d’exhaure</w:t>
      </w:r>
    </w:p>
    <w:p w:rsidR="00E51FFB" w:rsidRPr="00665751" w:rsidRDefault="00E51FFB" w:rsidP="00E51FFB">
      <w:pPr>
        <w:pStyle w:val="Paragraphedeliste"/>
        <w:numPr>
          <w:ilvl w:val="0"/>
          <w:numId w:val="4"/>
        </w:numPr>
        <w:spacing w:after="0" w:line="360" w:lineRule="auto"/>
        <w:ind w:left="993" w:hanging="426"/>
        <w:contextualSpacing w:val="0"/>
        <w:rPr>
          <w:rFonts w:ascii="Cambria" w:hAnsi="Cambria" w:cs="Arial"/>
          <w:b/>
          <w:bCs/>
        </w:rPr>
      </w:pPr>
      <w:r w:rsidRPr="00665751">
        <w:rPr>
          <w:rFonts w:ascii="Cambria" w:hAnsi="Cambria" w:cs="Arial"/>
          <w:b/>
          <w:bCs/>
        </w:rPr>
        <w:t>Labellisation, appropriation et pérennisation de l’ouvrage</w:t>
      </w:r>
      <w:r w:rsidRPr="00665751">
        <w:rPr>
          <w:rFonts w:ascii="Cambria" w:hAnsi="Cambria" w:cs="Arial"/>
        </w:rPr>
        <w:t>.</w:t>
      </w:r>
      <w:bookmarkEnd w:id="2"/>
      <w:bookmarkEnd w:id="6"/>
    </w:p>
    <w:p w:rsidR="00E51FFB" w:rsidRPr="00665751" w:rsidRDefault="00E51FFB" w:rsidP="00E51FFB">
      <w:pPr>
        <w:pStyle w:val="Sansinterligne"/>
        <w:spacing w:line="312" w:lineRule="auto"/>
        <w:ind w:firstLine="284"/>
        <w:jc w:val="both"/>
        <w:rPr>
          <w:rFonts w:ascii="Cambria" w:hAnsi="Cambria"/>
        </w:rPr>
      </w:pPr>
      <w:r w:rsidRPr="00665751">
        <w:rPr>
          <w:rFonts w:ascii="Cambria" w:hAnsi="Cambria"/>
        </w:rPr>
        <w:t xml:space="preserve">Les détails des travaux sont contenus dans le </w:t>
      </w:r>
      <w:r w:rsidRPr="00665751">
        <w:rPr>
          <w:rFonts w:ascii="Cambria" w:hAnsi="Cambria"/>
          <w:b/>
          <w:bCs/>
        </w:rPr>
        <w:t>Cahier des Clauses Techniques Particulières</w:t>
      </w:r>
      <w:r w:rsidRPr="00665751">
        <w:rPr>
          <w:rFonts w:ascii="Cambria" w:hAnsi="Cambria"/>
        </w:rPr>
        <w:t xml:space="preserve"> et dans le cadre des </w:t>
      </w:r>
      <w:r w:rsidRPr="00665751">
        <w:rPr>
          <w:rFonts w:ascii="Cambria" w:hAnsi="Cambria"/>
          <w:b/>
          <w:bCs/>
        </w:rPr>
        <w:t>Devis Estimatifs et Quantitatifs</w:t>
      </w:r>
      <w:r w:rsidRPr="00665751">
        <w:rPr>
          <w:rFonts w:ascii="Cambria" w:hAnsi="Cambria"/>
        </w:rPr>
        <w:t>, parties intégrantes du présent Dossier d’Appel d’Offres (</w:t>
      </w:r>
      <w:r w:rsidRPr="00665751">
        <w:rPr>
          <w:rFonts w:ascii="Cambria" w:hAnsi="Cambria"/>
          <w:b/>
          <w:bCs/>
        </w:rPr>
        <w:t>DAO</w:t>
      </w:r>
      <w:r w:rsidRPr="00665751">
        <w:rPr>
          <w:rFonts w:ascii="Cambria" w:hAnsi="Cambria"/>
        </w:rPr>
        <w:t>).</w:t>
      </w:r>
    </w:p>
    <w:p w:rsidR="00E51FFB" w:rsidRPr="00665751" w:rsidRDefault="00E51FFB" w:rsidP="00E51FFB">
      <w:pPr>
        <w:tabs>
          <w:tab w:val="left" w:pos="2760"/>
        </w:tabs>
        <w:spacing w:after="0" w:line="240" w:lineRule="auto"/>
        <w:jc w:val="both"/>
        <w:rPr>
          <w:rFonts w:ascii="Cambria" w:hAnsi="Cambria" w:cs="Arial"/>
          <w:b/>
        </w:rPr>
      </w:pPr>
      <w:r w:rsidRPr="00665751">
        <w:rPr>
          <w:rFonts w:ascii="Cambria" w:hAnsi="Cambria" w:cs="Arial"/>
          <w:b/>
        </w:rPr>
        <w:t xml:space="preserve">3. </w:t>
      </w:r>
      <w:r w:rsidRPr="00665751">
        <w:rPr>
          <w:rFonts w:ascii="Cambria" w:hAnsi="Cambria" w:cs="Arial"/>
          <w:b/>
          <w:u w:val="single"/>
        </w:rPr>
        <w:t>DELAIS D’EXECUTION</w:t>
      </w:r>
    </w:p>
    <w:p w:rsidR="00E51FFB" w:rsidRPr="00665751" w:rsidRDefault="00E51FFB" w:rsidP="00E51FFB">
      <w:pPr>
        <w:pStyle w:val="Sansinterligne"/>
        <w:spacing w:line="312" w:lineRule="auto"/>
        <w:ind w:firstLine="284"/>
        <w:jc w:val="both"/>
        <w:rPr>
          <w:rFonts w:ascii="Cambria" w:hAnsi="Cambria" w:cs="Arial"/>
        </w:rPr>
      </w:pPr>
      <w:r w:rsidRPr="00665751">
        <w:rPr>
          <w:rFonts w:ascii="Cambria" w:hAnsi="Cambria" w:cs="Arial"/>
        </w:rPr>
        <w:t xml:space="preserve">Le délai maximum prévu pour la réalisation des travaux objet du présent Appel d’Offres est de </w:t>
      </w:r>
      <w:r w:rsidRPr="00665751">
        <w:rPr>
          <w:rFonts w:ascii="Cambria" w:hAnsi="Cambria" w:cs="Arial"/>
          <w:b/>
        </w:rPr>
        <w:t xml:space="preserve">trois </w:t>
      </w:r>
      <w:r w:rsidRPr="00665751">
        <w:rPr>
          <w:rFonts w:ascii="Cambria" w:hAnsi="Cambria" w:cs="Arial"/>
        </w:rPr>
        <w:t>(</w:t>
      </w:r>
      <w:r w:rsidRPr="00665751">
        <w:rPr>
          <w:rFonts w:ascii="Cambria" w:hAnsi="Cambria" w:cs="Arial"/>
          <w:b/>
        </w:rPr>
        <w:t>03</w:t>
      </w:r>
      <w:r w:rsidRPr="00665751">
        <w:rPr>
          <w:rFonts w:ascii="Cambria" w:hAnsi="Cambria" w:cs="Arial"/>
        </w:rPr>
        <w:t>)</w:t>
      </w:r>
      <w:r w:rsidRPr="00665751">
        <w:rPr>
          <w:rFonts w:ascii="Cambria" w:hAnsi="Cambria" w:cs="Arial"/>
          <w:b/>
        </w:rPr>
        <w:t xml:space="preserve"> mois </w:t>
      </w:r>
      <w:r w:rsidRPr="00665751">
        <w:rPr>
          <w:rFonts w:ascii="Cambria" w:hAnsi="Cambria" w:cs="Arial"/>
          <w:bCs/>
        </w:rPr>
        <w:t xml:space="preserve">pour </w:t>
      </w:r>
      <w:r w:rsidRPr="00665751">
        <w:rPr>
          <w:rFonts w:ascii="Cambria" w:hAnsi="Cambria" w:cs="Arial"/>
          <w:b/>
        </w:rPr>
        <w:t xml:space="preserve">chaque lot, </w:t>
      </w:r>
      <w:r w:rsidRPr="00665751">
        <w:rPr>
          <w:rFonts w:ascii="Cambria" w:hAnsi="Cambria" w:cs="Arial"/>
        </w:rPr>
        <w:t>soit quatre-vingt-dix (</w:t>
      </w:r>
      <w:r w:rsidRPr="00665751">
        <w:rPr>
          <w:rFonts w:ascii="Cambria" w:hAnsi="Cambria" w:cs="Arial"/>
          <w:b/>
        </w:rPr>
        <w:t>90</w:t>
      </w:r>
      <w:r w:rsidRPr="00665751">
        <w:rPr>
          <w:rFonts w:ascii="Cambria" w:hAnsi="Cambria" w:cs="Arial"/>
        </w:rPr>
        <w:t>)</w:t>
      </w:r>
      <w:r w:rsidRPr="00665751">
        <w:rPr>
          <w:rFonts w:ascii="Cambria" w:hAnsi="Cambria" w:cs="Arial"/>
          <w:b/>
        </w:rPr>
        <w:t xml:space="preserve"> </w:t>
      </w:r>
      <w:r w:rsidRPr="00665751">
        <w:rPr>
          <w:rFonts w:ascii="Cambria" w:hAnsi="Cambria" w:cs="Arial"/>
        </w:rPr>
        <w:t xml:space="preserve">jours calendaires à compter de la date de notification de l’ordre de service de démarrage des travaux. </w:t>
      </w:r>
    </w:p>
    <w:p w:rsidR="00E51FFB" w:rsidRPr="00665751" w:rsidRDefault="00E51FFB" w:rsidP="00E51FFB">
      <w:pPr>
        <w:pStyle w:val="Sansinterligne"/>
        <w:spacing w:line="312" w:lineRule="auto"/>
        <w:jc w:val="both"/>
        <w:rPr>
          <w:rFonts w:ascii="Cambria" w:hAnsi="Cambria" w:cs="Arial"/>
          <w:b/>
        </w:rPr>
      </w:pPr>
      <w:bookmarkStart w:id="7" w:name="_Hlk92823432"/>
      <w:r w:rsidRPr="00665751">
        <w:rPr>
          <w:rFonts w:ascii="Cambria" w:hAnsi="Cambria" w:cs="Arial"/>
          <w:b/>
        </w:rPr>
        <w:t xml:space="preserve">4. </w:t>
      </w:r>
      <w:r w:rsidRPr="00665751">
        <w:rPr>
          <w:rFonts w:ascii="Cambria" w:hAnsi="Cambria" w:cs="Arial"/>
          <w:b/>
          <w:u w:val="single"/>
        </w:rPr>
        <w:t>ALLOTISSEMENT, COUTS PREVISIONNELS ET IMPUTATIONS BUDGETAIRES</w:t>
      </w:r>
    </w:p>
    <w:p w:rsidR="00E51FFB" w:rsidRPr="00665751" w:rsidRDefault="00E51FFB" w:rsidP="00E51FFB">
      <w:pPr>
        <w:pStyle w:val="Sansinterligne"/>
        <w:spacing w:line="324" w:lineRule="auto"/>
        <w:ind w:firstLine="284"/>
        <w:jc w:val="both"/>
        <w:rPr>
          <w:rFonts w:ascii="Cambria" w:hAnsi="Cambria" w:cs="Arial"/>
        </w:rPr>
      </w:pPr>
      <w:r w:rsidRPr="00665751">
        <w:rPr>
          <w:rFonts w:ascii="Cambria" w:hAnsi="Cambria" w:cs="Arial"/>
        </w:rPr>
        <w:t xml:space="preserve">Les travaux objet du présent avis d’appel d’offres sont répartis en deux lots ainsi qu’il suit : </w:t>
      </w:r>
    </w:p>
    <w:tbl>
      <w:tblPr>
        <w:tblStyle w:val="Grilledutableau"/>
        <w:tblW w:w="9351" w:type="dxa"/>
        <w:jc w:val="center"/>
        <w:tblLook w:val="04A0" w:firstRow="1" w:lastRow="0" w:firstColumn="1" w:lastColumn="0" w:noHBand="0" w:noVBand="1"/>
      </w:tblPr>
      <w:tblGrid>
        <w:gridCol w:w="989"/>
        <w:gridCol w:w="4922"/>
        <w:gridCol w:w="3440"/>
      </w:tblGrid>
      <w:tr w:rsidR="002F2742" w:rsidRPr="00AB2296" w:rsidTr="002F2742">
        <w:trPr>
          <w:trHeight w:val="397"/>
          <w:jc w:val="center"/>
        </w:trPr>
        <w:tc>
          <w:tcPr>
            <w:tcW w:w="989" w:type="dxa"/>
            <w:shd w:val="clear" w:color="auto" w:fill="CCFFFF"/>
            <w:vAlign w:val="center"/>
          </w:tcPr>
          <w:p w:rsidR="002F2742" w:rsidRPr="00AB2296" w:rsidRDefault="002F2742" w:rsidP="00E51FFB">
            <w:pPr>
              <w:pStyle w:val="Sansinterligne"/>
              <w:jc w:val="center"/>
              <w:rPr>
                <w:rFonts w:ascii="Cambria" w:hAnsi="Cambria" w:cs="Arial"/>
                <w:b/>
                <w:bCs/>
                <w:sz w:val="24"/>
                <w:szCs w:val="24"/>
              </w:rPr>
            </w:pPr>
            <w:bookmarkStart w:id="8" w:name="_Hlk92823586"/>
            <w:r w:rsidRPr="00AB2296">
              <w:rPr>
                <w:rFonts w:ascii="Cambria" w:hAnsi="Cambria" w:cs="Arial"/>
                <w:b/>
                <w:bCs/>
                <w:sz w:val="24"/>
                <w:szCs w:val="24"/>
              </w:rPr>
              <w:t>LOT N°</w:t>
            </w:r>
          </w:p>
        </w:tc>
        <w:tc>
          <w:tcPr>
            <w:tcW w:w="4922" w:type="dxa"/>
            <w:shd w:val="clear" w:color="auto" w:fill="CCFFFF"/>
            <w:vAlign w:val="center"/>
          </w:tcPr>
          <w:p w:rsidR="002F2742" w:rsidRPr="00AB2296" w:rsidRDefault="002F2742" w:rsidP="00E51FFB">
            <w:pPr>
              <w:pStyle w:val="Sansinterligne"/>
              <w:jc w:val="center"/>
              <w:rPr>
                <w:rFonts w:ascii="Cambria" w:hAnsi="Cambria" w:cs="Arial"/>
                <w:b/>
                <w:bCs/>
                <w:sz w:val="24"/>
                <w:szCs w:val="24"/>
              </w:rPr>
            </w:pPr>
            <w:r w:rsidRPr="00AB2296">
              <w:rPr>
                <w:rFonts w:ascii="Cambria" w:hAnsi="Cambria" w:cs="Arial"/>
                <w:b/>
                <w:bCs/>
                <w:sz w:val="24"/>
                <w:szCs w:val="24"/>
              </w:rPr>
              <w:t>INTITULE</w:t>
            </w:r>
          </w:p>
        </w:tc>
        <w:tc>
          <w:tcPr>
            <w:tcW w:w="3440" w:type="dxa"/>
            <w:shd w:val="clear" w:color="auto" w:fill="CCFFFF"/>
            <w:vAlign w:val="center"/>
          </w:tcPr>
          <w:p w:rsidR="002F2742" w:rsidRPr="00AB2296" w:rsidRDefault="002F2742" w:rsidP="00E51FFB">
            <w:pPr>
              <w:pStyle w:val="Sansinterligne"/>
              <w:jc w:val="center"/>
              <w:rPr>
                <w:rFonts w:ascii="Cambria" w:hAnsi="Cambria" w:cs="Arial"/>
                <w:b/>
                <w:bCs/>
                <w:sz w:val="24"/>
                <w:szCs w:val="24"/>
              </w:rPr>
            </w:pPr>
            <w:r w:rsidRPr="00AB2296">
              <w:rPr>
                <w:rFonts w:ascii="Cambria" w:hAnsi="Cambria" w:cs="Arial"/>
                <w:b/>
                <w:bCs/>
                <w:sz w:val="24"/>
                <w:szCs w:val="24"/>
              </w:rPr>
              <w:t xml:space="preserve">COUT PREVISIONNEL </w:t>
            </w:r>
          </w:p>
          <w:p w:rsidR="002F2742" w:rsidRPr="00AB2296" w:rsidRDefault="002F2742" w:rsidP="00E51FFB">
            <w:pPr>
              <w:pStyle w:val="Sansinterligne"/>
              <w:jc w:val="center"/>
              <w:rPr>
                <w:rFonts w:ascii="Cambria" w:hAnsi="Cambria" w:cs="Arial"/>
                <w:b/>
                <w:bCs/>
              </w:rPr>
            </w:pPr>
            <w:r w:rsidRPr="00AB2296">
              <w:rPr>
                <w:rFonts w:ascii="Cambria" w:hAnsi="Cambria" w:cs="Arial"/>
              </w:rPr>
              <w:t>(</w:t>
            </w:r>
            <w:r w:rsidRPr="00AB2296">
              <w:rPr>
                <w:rFonts w:ascii="Cambria" w:hAnsi="Cambria" w:cs="Arial"/>
                <w:b/>
                <w:bCs/>
              </w:rPr>
              <w:t>Francs CFA</w:t>
            </w:r>
            <w:r w:rsidRPr="00AB2296">
              <w:rPr>
                <w:rFonts w:ascii="Cambria" w:hAnsi="Cambria" w:cs="Arial"/>
              </w:rPr>
              <w:t>)</w:t>
            </w:r>
          </w:p>
        </w:tc>
      </w:tr>
      <w:tr w:rsidR="002F2742" w:rsidRPr="00AB2296" w:rsidTr="002F2742">
        <w:trPr>
          <w:trHeight w:val="397"/>
          <w:jc w:val="center"/>
        </w:trPr>
        <w:tc>
          <w:tcPr>
            <w:tcW w:w="989" w:type="dxa"/>
            <w:vAlign w:val="center"/>
          </w:tcPr>
          <w:p w:rsidR="002F2742" w:rsidRPr="00AB2296" w:rsidRDefault="002F2742" w:rsidP="00E51FFB">
            <w:pPr>
              <w:pStyle w:val="Sansinterligne"/>
              <w:spacing w:line="324" w:lineRule="auto"/>
              <w:jc w:val="center"/>
              <w:rPr>
                <w:rFonts w:ascii="Cambria" w:hAnsi="Cambria" w:cs="Arial"/>
                <w:b/>
                <w:bCs/>
                <w:sz w:val="24"/>
                <w:szCs w:val="24"/>
              </w:rPr>
            </w:pPr>
            <w:r w:rsidRPr="00AB2296">
              <w:rPr>
                <w:rFonts w:ascii="Cambria" w:hAnsi="Cambria" w:cs="Arial"/>
                <w:b/>
                <w:bCs/>
                <w:sz w:val="24"/>
                <w:szCs w:val="24"/>
              </w:rPr>
              <w:t>Lot 1</w:t>
            </w:r>
          </w:p>
        </w:tc>
        <w:tc>
          <w:tcPr>
            <w:tcW w:w="4922" w:type="dxa"/>
            <w:vAlign w:val="center"/>
          </w:tcPr>
          <w:p w:rsidR="002F2742" w:rsidRPr="00AB2296" w:rsidRDefault="002F2742" w:rsidP="00E51FFB">
            <w:pPr>
              <w:pStyle w:val="Sansinterligne"/>
              <w:spacing w:line="324" w:lineRule="auto"/>
              <w:rPr>
                <w:rFonts w:ascii="Cambria" w:hAnsi="Cambria" w:cs="Arial"/>
                <w:sz w:val="24"/>
                <w:szCs w:val="24"/>
              </w:rPr>
            </w:pPr>
            <w:r w:rsidRPr="00AB2296">
              <w:rPr>
                <w:rFonts w:ascii="Cambria" w:hAnsi="Cambria" w:cs="Arial"/>
                <w:b/>
                <w:bCs/>
                <w:sz w:val="24"/>
                <w:szCs w:val="24"/>
              </w:rPr>
              <w:t>Construction d’une mini adduction d’eau avec pompe à énergie solaire à NGOAZIP 1</w:t>
            </w:r>
          </w:p>
        </w:tc>
        <w:tc>
          <w:tcPr>
            <w:tcW w:w="3440" w:type="dxa"/>
            <w:vAlign w:val="center"/>
          </w:tcPr>
          <w:p w:rsidR="002F2742" w:rsidRPr="00AB2296" w:rsidRDefault="002F2742" w:rsidP="00E51FFB">
            <w:pPr>
              <w:pStyle w:val="Sansinterligne"/>
              <w:spacing w:line="324" w:lineRule="auto"/>
              <w:jc w:val="center"/>
              <w:rPr>
                <w:rFonts w:ascii="Cambria" w:hAnsi="Cambria" w:cs="Arial"/>
                <w:b/>
                <w:bCs/>
                <w:sz w:val="24"/>
                <w:szCs w:val="24"/>
              </w:rPr>
            </w:pPr>
            <w:r w:rsidRPr="00AB2296">
              <w:rPr>
                <w:rFonts w:ascii="Cambria" w:hAnsi="Cambria" w:cs="Arial"/>
                <w:b/>
                <w:bCs/>
                <w:sz w:val="24"/>
                <w:szCs w:val="24"/>
              </w:rPr>
              <w:t xml:space="preserve">25 835 630 </w:t>
            </w:r>
          </w:p>
        </w:tc>
      </w:tr>
      <w:tr w:rsidR="002F2742" w:rsidRPr="00AB2296" w:rsidTr="002F2742">
        <w:trPr>
          <w:trHeight w:val="397"/>
          <w:jc w:val="center"/>
        </w:trPr>
        <w:tc>
          <w:tcPr>
            <w:tcW w:w="989" w:type="dxa"/>
            <w:vAlign w:val="center"/>
          </w:tcPr>
          <w:p w:rsidR="002F2742" w:rsidRPr="00AB2296" w:rsidRDefault="002F2742" w:rsidP="00E51FFB">
            <w:pPr>
              <w:pStyle w:val="Sansinterligne"/>
              <w:spacing w:line="324" w:lineRule="auto"/>
              <w:jc w:val="center"/>
              <w:rPr>
                <w:rFonts w:ascii="Cambria" w:hAnsi="Cambria" w:cs="Arial"/>
                <w:sz w:val="24"/>
                <w:szCs w:val="24"/>
              </w:rPr>
            </w:pPr>
            <w:r w:rsidRPr="00AB2296">
              <w:rPr>
                <w:rFonts w:ascii="Cambria" w:hAnsi="Cambria" w:cs="Arial"/>
                <w:b/>
                <w:bCs/>
                <w:sz w:val="24"/>
                <w:szCs w:val="24"/>
              </w:rPr>
              <w:t>Lot 2</w:t>
            </w:r>
          </w:p>
        </w:tc>
        <w:tc>
          <w:tcPr>
            <w:tcW w:w="4922" w:type="dxa"/>
            <w:vAlign w:val="center"/>
          </w:tcPr>
          <w:p w:rsidR="002F2742" w:rsidRPr="00AB2296" w:rsidRDefault="002F2742" w:rsidP="00E51FFB">
            <w:pPr>
              <w:pStyle w:val="Sansinterligne"/>
              <w:spacing w:line="324" w:lineRule="auto"/>
              <w:rPr>
                <w:rFonts w:ascii="Cambria" w:hAnsi="Cambria" w:cs="Arial"/>
                <w:b/>
                <w:bCs/>
                <w:sz w:val="24"/>
                <w:szCs w:val="24"/>
              </w:rPr>
            </w:pPr>
            <w:r w:rsidRPr="00AB2296">
              <w:rPr>
                <w:rFonts w:ascii="Cambria" w:hAnsi="Cambria" w:cs="Arial"/>
                <w:b/>
                <w:bCs/>
                <w:sz w:val="24"/>
                <w:szCs w:val="24"/>
              </w:rPr>
              <w:t>Construction d’un forage équipé de PMH à MONENLAME</w:t>
            </w:r>
          </w:p>
        </w:tc>
        <w:tc>
          <w:tcPr>
            <w:tcW w:w="3440" w:type="dxa"/>
            <w:vAlign w:val="center"/>
          </w:tcPr>
          <w:p w:rsidR="002F2742" w:rsidRPr="00AB2296" w:rsidRDefault="002F2742" w:rsidP="00E51FFB">
            <w:pPr>
              <w:pStyle w:val="Sansinterligne"/>
              <w:spacing w:line="324" w:lineRule="auto"/>
              <w:jc w:val="center"/>
              <w:rPr>
                <w:rFonts w:ascii="Cambria" w:hAnsi="Cambria" w:cs="Arial"/>
                <w:b/>
                <w:bCs/>
                <w:sz w:val="24"/>
                <w:szCs w:val="24"/>
              </w:rPr>
            </w:pPr>
            <w:r w:rsidRPr="00AB2296">
              <w:rPr>
                <w:rFonts w:ascii="Cambria" w:hAnsi="Cambria" w:cs="Arial"/>
                <w:b/>
                <w:bCs/>
                <w:sz w:val="24"/>
                <w:szCs w:val="24"/>
              </w:rPr>
              <w:t>8 500 000</w:t>
            </w:r>
          </w:p>
        </w:tc>
      </w:tr>
    </w:tbl>
    <w:bookmarkEnd w:id="8"/>
    <w:p w:rsidR="00E51FFB" w:rsidRPr="00665751" w:rsidRDefault="00E51FFB" w:rsidP="00E51FFB">
      <w:pPr>
        <w:pStyle w:val="Sansinterligne"/>
        <w:spacing w:before="120" w:line="324" w:lineRule="auto"/>
        <w:ind w:firstLine="284"/>
        <w:jc w:val="both"/>
        <w:rPr>
          <w:rFonts w:ascii="Cambria" w:hAnsi="Cambria" w:cs="Arial"/>
        </w:rPr>
      </w:pPr>
      <w:r w:rsidRPr="00665751">
        <w:rPr>
          <w:rFonts w:ascii="Cambria" w:hAnsi="Cambria" w:cs="Arial"/>
          <w:b/>
          <w:bCs/>
        </w:rPr>
        <w:t>N.B. :</w:t>
      </w:r>
      <w:r w:rsidRPr="00665751">
        <w:rPr>
          <w:rFonts w:ascii="Cambria" w:hAnsi="Cambria" w:cs="Arial"/>
        </w:rPr>
        <w:t xml:space="preserve"> Un soumissionnaire peut être attributaire des deux (</w:t>
      </w:r>
      <w:r w:rsidRPr="00665751">
        <w:rPr>
          <w:rFonts w:ascii="Cambria" w:hAnsi="Cambria" w:cs="Arial"/>
          <w:b/>
          <w:bCs/>
        </w:rPr>
        <w:t>02</w:t>
      </w:r>
      <w:r w:rsidRPr="00665751">
        <w:rPr>
          <w:rFonts w:ascii="Cambria" w:hAnsi="Cambria" w:cs="Arial"/>
        </w:rPr>
        <w:t>) lots.</w:t>
      </w:r>
    </w:p>
    <w:p w:rsidR="00E51FFB" w:rsidRPr="00665751" w:rsidRDefault="00E51FFB" w:rsidP="00E51FFB">
      <w:pPr>
        <w:tabs>
          <w:tab w:val="left" w:pos="2760"/>
        </w:tabs>
        <w:spacing w:after="0"/>
        <w:jc w:val="both"/>
        <w:rPr>
          <w:rFonts w:ascii="Cambria" w:hAnsi="Cambria" w:cs="Arial"/>
          <w:b/>
        </w:rPr>
      </w:pPr>
      <w:r w:rsidRPr="00665751">
        <w:rPr>
          <w:rFonts w:ascii="Cambria" w:hAnsi="Cambria" w:cs="Arial"/>
          <w:b/>
        </w:rPr>
        <w:t xml:space="preserve">5. </w:t>
      </w:r>
      <w:r w:rsidRPr="00665751">
        <w:rPr>
          <w:rFonts w:ascii="Cambria" w:hAnsi="Cambria" w:cs="Arial"/>
          <w:b/>
          <w:u w:val="single"/>
        </w:rPr>
        <w:t>PARTICIPATION ET ORIGINE</w:t>
      </w:r>
    </w:p>
    <w:p w:rsidR="00E51FFB" w:rsidRPr="00665751" w:rsidRDefault="00E51FFB" w:rsidP="00E51FFB">
      <w:pPr>
        <w:tabs>
          <w:tab w:val="left" w:pos="284"/>
        </w:tabs>
        <w:spacing w:after="0" w:line="300" w:lineRule="auto"/>
        <w:ind w:firstLine="284"/>
        <w:jc w:val="both"/>
        <w:rPr>
          <w:rFonts w:ascii="Cambria" w:hAnsi="Cambria" w:cs="Arial"/>
        </w:rPr>
      </w:pPr>
      <w:r w:rsidRPr="00665751">
        <w:rPr>
          <w:rFonts w:ascii="Cambria" w:hAnsi="Cambria" w:cs="Arial"/>
        </w:rPr>
        <w:t xml:space="preserve">La participation au présent </w:t>
      </w:r>
      <w:r w:rsidRPr="00665751">
        <w:rPr>
          <w:rFonts w:ascii="Cambria" w:hAnsi="Cambria" w:cs="Arial"/>
          <w:b/>
          <w:bCs/>
        </w:rPr>
        <w:t>Appel d’Offres</w:t>
      </w:r>
      <w:r w:rsidRPr="00665751">
        <w:rPr>
          <w:rFonts w:ascii="Cambria" w:hAnsi="Cambria" w:cs="Arial"/>
        </w:rPr>
        <w:t xml:space="preserve"> est ouverte, à conditions égalitaires, à toutes les entreprises de droit camerounais reconnues pour leur expertise avérée et justifiant des capacités techniques et financières pour la réalisation des travaux objet du présent Appel d’Offres. La constitution des entreprises en groupement ou la sous-traitance est autorisée conformément à la réglementation en vigueur.</w:t>
      </w:r>
      <w:bookmarkEnd w:id="7"/>
    </w:p>
    <w:p w:rsidR="00E51FFB" w:rsidRPr="00665751" w:rsidRDefault="00E51FFB" w:rsidP="00E51FFB">
      <w:pPr>
        <w:tabs>
          <w:tab w:val="left" w:pos="709"/>
        </w:tabs>
        <w:spacing w:after="0"/>
        <w:jc w:val="both"/>
        <w:rPr>
          <w:rFonts w:ascii="Cambria" w:hAnsi="Cambria" w:cs="Arial"/>
          <w:b/>
        </w:rPr>
      </w:pPr>
      <w:r w:rsidRPr="00665751">
        <w:rPr>
          <w:rFonts w:ascii="Cambria" w:hAnsi="Cambria" w:cs="Arial"/>
          <w:b/>
        </w:rPr>
        <w:t xml:space="preserve">6. </w:t>
      </w:r>
      <w:r w:rsidRPr="00665751">
        <w:rPr>
          <w:rFonts w:ascii="Cambria" w:hAnsi="Cambria" w:cs="Arial"/>
          <w:b/>
          <w:u w:val="single"/>
        </w:rPr>
        <w:t>FINANCEMENT</w:t>
      </w:r>
    </w:p>
    <w:p w:rsidR="00E51FFB" w:rsidRPr="00665751" w:rsidRDefault="00E51FFB" w:rsidP="00AE7B8C">
      <w:pPr>
        <w:tabs>
          <w:tab w:val="left" w:pos="284"/>
        </w:tabs>
        <w:spacing w:after="0" w:line="300" w:lineRule="auto"/>
        <w:ind w:firstLine="284"/>
        <w:jc w:val="both"/>
        <w:rPr>
          <w:rFonts w:ascii="Cambria" w:hAnsi="Cambria" w:cs="Arial"/>
        </w:rPr>
      </w:pPr>
      <w:bookmarkStart w:id="9" w:name="_Hlk93253376"/>
      <w:r w:rsidRPr="00665751">
        <w:rPr>
          <w:rFonts w:ascii="Cambria" w:hAnsi="Cambria" w:cs="Arial"/>
        </w:rPr>
        <w:t xml:space="preserve">Les travaux objet du présent Appel d’Offres sont financés par les ressources transférées du budget du </w:t>
      </w:r>
      <w:r w:rsidRPr="00665751">
        <w:rPr>
          <w:rFonts w:ascii="Cambria" w:hAnsi="Cambria" w:cs="Arial"/>
          <w:b/>
        </w:rPr>
        <w:t xml:space="preserve">Ministère de l’Eau et de l’Energie </w:t>
      </w:r>
      <w:r w:rsidRPr="00665751">
        <w:rPr>
          <w:rFonts w:ascii="Cambria" w:hAnsi="Cambria" w:cs="Arial"/>
          <w:bCs/>
        </w:rPr>
        <w:t>(</w:t>
      </w:r>
      <w:r w:rsidRPr="00665751">
        <w:rPr>
          <w:rFonts w:ascii="Cambria" w:hAnsi="Cambria" w:cs="Arial"/>
          <w:b/>
        </w:rPr>
        <w:t>MINEE</w:t>
      </w:r>
      <w:r w:rsidRPr="00665751">
        <w:rPr>
          <w:rFonts w:ascii="Cambria" w:hAnsi="Cambria" w:cs="Arial"/>
          <w:bCs/>
        </w:rPr>
        <w:t>)</w:t>
      </w:r>
      <w:r w:rsidRPr="00665751">
        <w:rPr>
          <w:rFonts w:ascii="Cambria" w:hAnsi="Cambria" w:cs="Arial"/>
          <w:b/>
        </w:rPr>
        <w:t xml:space="preserve">, </w:t>
      </w:r>
      <w:r w:rsidRPr="00665751">
        <w:rPr>
          <w:rFonts w:ascii="Cambria" w:hAnsi="Cambria" w:cs="Arial"/>
        </w:rPr>
        <w:t xml:space="preserve">Exercice budgétaire </w:t>
      </w:r>
      <w:r w:rsidRPr="00665751">
        <w:rPr>
          <w:rFonts w:ascii="Cambria" w:hAnsi="Cambria" w:cs="Arial"/>
          <w:b/>
        </w:rPr>
        <w:t>2022</w:t>
      </w:r>
      <w:r w:rsidRPr="00665751">
        <w:rPr>
          <w:rFonts w:ascii="Cambria" w:hAnsi="Cambria" w:cs="Arial"/>
        </w:rPr>
        <w:t>, imputation budgétaire</w:t>
      </w:r>
      <w:r w:rsidR="00E43214" w:rsidRPr="00665751">
        <w:rPr>
          <w:rFonts w:ascii="Cambria" w:hAnsi="Cambria" w:cs="Arial"/>
        </w:rPr>
        <w:t xml:space="preserve"> </w:t>
      </w:r>
      <w:r w:rsidR="00E43214" w:rsidRPr="00665751">
        <w:rPr>
          <w:rFonts w:ascii="Cambria" w:hAnsi="Cambria" w:cs="Arial"/>
          <w:b/>
          <w:bCs/>
        </w:rPr>
        <w:t>56 27 100 02 6418105241 13.</w:t>
      </w:r>
      <w:bookmarkEnd w:id="9"/>
    </w:p>
    <w:p w:rsidR="00E51FFB" w:rsidRPr="00665751" w:rsidRDefault="00E51FFB" w:rsidP="00E51FFB">
      <w:pPr>
        <w:tabs>
          <w:tab w:val="left" w:pos="2760"/>
        </w:tabs>
        <w:spacing w:after="0"/>
        <w:rPr>
          <w:rFonts w:ascii="Cambria" w:hAnsi="Cambria" w:cs="Arial"/>
          <w:b/>
          <w:u w:val="single"/>
        </w:rPr>
      </w:pPr>
      <w:bookmarkStart w:id="10" w:name="_Hlk92827281"/>
      <w:r w:rsidRPr="00665751">
        <w:rPr>
          <w:rFonts w:ascii="Cambria" w:hAnsi="Cambria" w:cs="Arial"/>
          <w:b/>
          <w:u w:val="single"/>
        </w:rPr>
        <w:t>7. CAUTIONNEMENT PROVISOIRE</w:t>
      </w:r>
    </w:p>
    <w:p w:rsidR="00E51FFB" w:rsidRPr="00665751" w:rsidRDefault="00E51FFB" w:rsidP="00E51FFB">
      <w:pPr>
        <w:tabs>
          <w:tab w:val="left" w:pos="284"/>
        </w:tabs>
        <w:spacing w:after="0" w:line="300" w:lineRule="auto"/>
        <w:ind w:firstLine="284"/>
        <w:jc w:val="both"/>
        <w:rPr>
          <w:rFonts w:ascii="Cambria" w:hAnsi="Cambria" w:cs="Arial"/>
          <w:color w:val="000000" w:themeColor="text1"/>
        </w:rPr>
      </w:pPr>
      <w:bookmarkStart w:id="11" w:name="_Hlk92657452"/>
      <w:r w:rsidRPr="00665751">
        <w:rPr>
          <w:rFonts w:ascii="Cambria" w:hAnsi="Cambria" w:cs="Arial"/>
          <w:color w:val="000000" w:themeColor="text1"/>
        </w:rPr>
        <w:t>Chaque soumissionnaire devra joindre à ses pièces administratives, une caution de soumission établie par un établissement bancaire ou un organisme financier de premier ordre agréé par le Ministre chargé des finances et dont le nom figure dans la liste de la pièce n°</w:t>
      </w:r>
      <w:r w:rsidRPr="00665751">
        <w:rPr>
          <w:rFonts w:ascii="Cambria" w:hAnsi="Cambria" w:cs="Arial"/>
          <w:b/>
          <w:color w:val="000000" w:themeColor="text1"/>
        </w:rPr>
        <w:t>15</w:t>
      </w:r>
      <w:r w:rsidRPr="00665751">
        <w:rPr>
          <w:rFonts w:ascii="Cambria" w:hAnsi="Cambria" w:cs="Arial"/>
          <w:color w:val="000000" w:themeColor="text1"/>
        </w:rPr>
        <w:t xml:space="preserve"> du Dossier d’Appel d’Offres, </w:t>
      </w:r>
      <w:bookmarkStart w:id="12" w:name="_Hlk92653920"/>
      <w:r w:rsidRPr="00665751">
        <w:rPr>
          <w:rFonts w:ascii="Cambria" w:hAnsi="Cambria" w:cs="Arial"/>
          <w:color w:val="000000" w:themeColor="text1"/>
        </w:rPr>
        <w:t xml:space="preserve">d’un montant de </w:t>
      </w:r>
      <w:r w:rsidRPr="00665751">
        <w:rPr>
          <w:rFonts w:ascii="Cambria" w:hAnsi="Cambria" w:cs="Arial"/>
          <w:b/>
          <w:color w:val="000000" w:themeColor="text1"/>
        </w:rPr>
        <w:t>cinq cent seize mille sept cent douze</w:t>
      </w:r>
      <w:r w:rsidRPr="00665751">
        <w:rPr>
          <w:rFonts w:ascii="Cambria" w:hAnsi="Cambria" w:cs="Arial"/>
          <w:color w:val="000000" w:themeColor="text1"/>
        </w:rPr>
        <w:t xml:space="preserve"> (</w:t>
      </w:r>
      <w:r w:rsidRPr="00665751">
        <w:rPr>
          <w:rFonts w:ascii="Cambria" w:hAnsi="Cambria" w:cs="Arial"/>
          <w:b/>
          <w:color w:val="000000" w:themeColor="text1"/>
        </w:rPr>
        <w:t>516 712</w:t>
      </w:r>
      <w:r w:rsidRPr="00665751">
        <w:rPr>
          <w:rFonts w:ascii="Cambria" w:hAnsi="Cambria" w:cs="Arial"/>
          <w:color w:val="000000" w:themeColor="text1"/>
        </w:rPr>
        <w:t xml:space="preserve">) </w:t>
      </w:r>
      <w:r w:rsidRPr="00665751">
        <w:rPr>
          <w:rFonts w:ascii="Cambria" w:hAnsi="Cambria" w:cs="Arial"/>
          <w:b/>
          <w:color w:val="000000" w:themeColor="text1"/>
        </w:rPr>
        <w:t>francs CFA</w:t>
      </w:r>
      <w:r w:rsidRPr="00665751">
        <w:rPr>
          <w:rFonts w:ascii="Cambria" w:hAnsi="Cambria" w:cs="Arial"/>
          <w:color w:val="000000" w:themeColor="text1"/>
        </w:rPr>
        <w:t xml:space="preserve"> pour le </w:t>
      </w:r>
      <w:r w:rsidRPr="00665751">
        <w:rPr>
          <w:rFonts w:ascii="Cambria" w:hAnsi="Cambria" w:cs="Arial"/>
          <w:b/>
          <w:bCs/>
          <w:color w:val="000000" w:themeColor="text1"/>
        </w:rPr>
        <w:t>lot 1</w:t>
      </w:r>
      <w:r w:rsidRPr="00665751">
        <w:rPr>
          <w:rFonts w:ascii="Cambria" w:hAnsi="Cambria" w:cs="Arial"/>
          <w:color w:val="000000" w:themeColor="text1"/>
        </w:rPr>
        <w:t xml:space="preserve"> et d’un montant de </w:t>
      </w:r>
      <w:r w:rsidRPr="00665751">
        <w:rPr>
          <w:rFonts w:ascii="Cambria" w:hAnsi="Cambria" w:cs="Arial"/>
          <w:b/>
          <w:color w:val="000000" w:themeColor="text1"/>
        </w:rPr>
        <w:t>cent soixante-dix mille</w:t>
      </w:r>
      <w:r w:rsidRPr="00665751">
        <w:rPr>
          <w:rFonts w:ascii="Cambria" w:hAnsi="Cambria" w:cs="Arial"/>
          <w:color w:val="000000" w:themeColor="text1"/>
        </w:rPr>
        <w:t xml:space="preserve"> (</w:t>
      </w:r>
      <w:r w:rsidRPr="00665751">
        <w:rPr>
          <w:rFonts w:ascii="Cambria" w:hAnsi="Cambria" w:cs="Arial"/>
          <w:b/>
          <w:color w:val="000000" w:themeColor="text1"/>
        </w:rPr>
        <w:t>170 000</w:t>
      </w:r>
      <w:r w:rsidRPr="00665751">
        <w:rPr>
          <w:rFonts w:ascii="Cambria" w:hAnsi="Cambria" w:cs="Arial"/>
          <w:color w:val="000000" w:themeColor="text1"/>
        </w:rPr>
        <w:t xml:space="preserve">) </w:t>
      </w:r>
      <w:r w:rsidRPr="00665751">
        <w:rPr>
          <w:rFonts w:ascii="Cambria" w:hAnsi="Cambria" w:cs="Arial"/>
          <w:b/>
          <w:color w:val="000000" w:themeColor="text1"/>
        </w:rPr>
        <w:t>francs CFA</w:t>
      </w:r>
      <w:r w:rsidRPr="00665751">
        <w:rPr>
          <w:rFonts w:ascii="Cambria" w:hAnsi="Cambria" w:cs="Arial"/>
          <w:color w:val="000000" w:themeColor="text1"/>
        </w:rPr>
        <w:t xml:space="preserve"> pour le </w:t>
      </w:r>
      <w:r w:rsidRPr="00665751">
        <w:rPr>
          <w:rFonts w:ascii="Cambria" w:hAnsi="Cambria" w:cs="Arial"/>
          <w:b/>
          <w:bCs/>
          <w:color w:val="000000" w:themeColor="text1"/>
        </w:rPr>
        <w:t>lot 2</w:t>
      </w:r>
      <w:r w:rsidRPr="00665751">
        <w:rPr>
          <w:rFonts w:ascii="Cambria" w:hAnsi="Cambria" w:cs="Arial"/>
          <w:color w:val="000000" w:themeColor="text1"/>
        </w:rPr>
        <w:t xml:space="preserve"> valables pendant trente (</w:t>
      </w:r>
      <w:r w:rsidRPr="00665751">
        <w:rPr>
          <w:rFonts w:ascii="Cambria" w:hAnsi="Cambria" w:cs="Arial"/>
          <w:b/>
          <w:color w:val="000000" w:themeColor="text1"/>
        </w:rPr>
        <w:t>30</w:t>
      </w:r>
      <w:r w:rsidRPr="00665751">
        <w:rPr>
          <w:rFonts w:ascii="Cambria" w:hAnsi="Cambria" w:cs="Arial"/>
          <w:color w:val="000000" w:themeColor="text1"/>
        </w:rPr>
        <w:t>) jours au-delà de la date limite de validité des offres, soit cent vingt jour (</w:t>
      </w:r>
      <w:r w:rsidRPr="00665751">
        <w:rPr>
          <w:rFonts w:ascii="Cambria" w:hAnsi="Cambria" w:cs="Arial"/>
          <w:b/>
          <w:color w:val="000000" w:themeColor="text1"/>
        </w:rPr>
        <w:t>120</w:t>
      </w:r>
      <w:r w:rsidRPr="00665751">
        <w:rPr>
          <w:rFonts w:ascii="Cambria" w:hAnsi="Cambria" w:cs="Arial"/>
          <w:color w:val="000000" w:themeColor="text1"/>
        </w:rPr>
        <w:t>) jours.</w:t>
      </w:r>
      <w:bookmarkEnd w:id="10"/>
      <w:bookmarkEnd w:id="11"/>
      <w:bookmarkEnd w:id="12"/>
    </w:p>
    <w:p w:rsidR="00E51FFB" w:rsidRPr="00665751" w:rsidRDefault="00E51FFB" w:rsidP="00E51FFB">
      <w:pPr>
        <w:tabs>
          <w:tab w:val="left" w:pos="2760"/>
        </w:tabs>
        <w:spacing w:after="0"/>
        <w:rPr>
          <w:rFonts w:ascii="Cambria" w:hAnsi="Cambria" w:cs="Arial"/>
          <w:b/>
        </w:rPr>
      </w:pPr>
      <w:r w:rsidRPr="00665751">
        <w:rPr>
          <w:rFonts w:ascii="Cambria" w:hAnsi="Cambria" w:cs="Arial"/>
          <w:b/>
        </w:rPr>
        <w:lastRenderedPageBreak/>
        <w:t xml:space="preserve">8. </w:t>
      </w:r>
      <w:r w:rsidRPr="00665751">
        <w:rPr>
          <w:rFonts w:ascii="Cambria" w:hAnsi="Cambria" w:cs="Arial"/>
          <w:b/>
          <w:u w:val="single"/>
        </w:rPr>
        <w:t>CONSULTATION DU DOSSIER D’APPEL D’OFFRES</w:t>
      </w:r>
    </w:p>
    <w:p w:rsidR="00E51FFB" w:rsidRPr="00665751" w:rsidRDefault="00E51FFB" w:rsidP="00E51FFB">
      <w:pPr>
        <w:tabs>
          <w:tab w:val="left" w:pos="284"/>
        </w:tabs>
        <w:spacing w:after="0" w:line="300" w:lineRule="auto"/>
        <w:ind w:firstLine="284"/>
        <w:jc w:val="both"/>
        <w:rPr>
          <w:rFonts w:ascii="Cambria" w:hAnsi="Cambria" w:cs="Arial"/>
        </w:rPr>
      </w:pPr>
      <w:r w:rsidRPr="00665751">
        <w:rPr>
          <w:rFonts w:ascii="Cambria" w:hAnsi="Cambria" w:cs="Arial"/>
        </w:rPr>
        <w:t xml:space="preserve">Le présent </w:t>
      </w:r>
      <w:r w:rsidRPr="00665751">
        <w:rPr>
          <w:rFonts w:ascii="Cambria" w:hAnsi="Cambria" w:cs="Arial"/>
          <w:b/>
        </w:rPr>
        <w:t>Dossier d’Appel d’Offres</w:t>
      </w:r>
      <w:r w:rsidRPr="00665751">
        <w:rPr>
          <w:rFonts w:ascii="Cambria" w:hAnsi="Cambria" w:cs="Arial"/>
        </w:rPr>
        <w:t xml:space="preserve"> peut être consulté aux heures ouvrables au </w:t>
      </w:r>
      <w:r w:rsidRPr="00665751">
        <w:rPr>
          <w:rFonts w:ascii="Cambria" w:hAnsi="Cambria" w:cs="Arial"/>
          <w:b/>
          <w:bCs/>
        </w:rPr>
        <w:t>Secrétariat Général de la Commune de la Commune de Biwong Bane</w:t>
      </w:r>
      <w:r w:rsidRPr="00665751">
        <w:rPr>
          <w:rFonts w:ascii="Cambria" w:hAnsi="Cambria" w:cs="Arial"/>
        </w:rPr>
        <w:t xml:space="preserve"> dès publication du présent avis.</w:t>
      </w:r>
    </w:p>
    <w:p w:rsidR="00E51FFB" w:rsidRPr="00665751" w:rsidRDefault="00E51FFB" w:rsidP="00E51FFB">
      <w:pPr>
        <w:tabs>
          <w:tab w:val="left" w:pos="2760"/>
        </w:tabs>
        <w:spacing w:after="0"/>
        <w:rPr>
          <w:rFonts w:ascii="Cambria" w:hAnsi="Cambria" w:cs="Arial"/>
          <w:b/>
        </w:rPr>
      </w:pPr>
      <w:r w:rsidRPr="00665751">
        <w:rPr>
          <w:rFonts w:ascii="Cambria" w:hAnsi="Cambria" w:cs="Arial"/>
          <w:b/>
        </w:rPr>
        <w:t xml:space="preserve">9. </w:t>
      </w:r>
      <w:r w:rsidRPr="00665751">
        <w:rPr>
          <w:rFonts w:ascii="Cambria" w:hAnsi="Cambria" w:cs="Arial"/>
          <w:b/>
          <w:u w:val="single"/>
        </w:rPr>
        <w:t>ACQUISITION DU DOSSIER D’APPEL D’OFFRES</w:t>
      </w:r>
    </w:p>
    <w:p w:rsidR="00E51FFB" w:rsidRPr="00665751" w:rsidRDefault="00E51FFB" w:rsidP="00E51FFB">
      <w:pPr>
        <w:tabs>
          <w:tab w:val="left" w:pos="284"/>
        </w:tabs>
        <w:spacing w:after="0" w:line="300" w:lineRule="auto"/>
        <w:jc w:val="both"/>
        <w:rPr>
          <w:rFonts w:ascii="Cambria" w:hAnsi="Cambria" w:cs="Arial"/>
          <w:b/>
        </w:rPr>
      </w:pPr>
      <w:r w:rsidRPr="00665751">
        <w:rPr>
          <w:rFonts w:ascii="Cambria" w:hAnsi="Cambria" w:cs="Arial"/>
          <w:b/>
        </w:rPr>
        <w:tab/>
      </w:r>
      <w:r w:rsidRPr="00665751">
        <w:rPr>
          <w:rFonts w:ascii="Cambria" w:hAnsi="Cambria" w:cs="Arial"/>
        </w:rPr>
        <w:t xml:space="preserve">Le dossier d’Appel d’Offres peut être obtenu aux heures ouvrables auprès du </w:t>
      </w:r>
      <w:r w:rsidRPr="00665751">
        <w:rPr>
          <w:rFonts w:ascii="Cambria" w:hAnsi="Cambria" w:cs="Arial"/>
          <w:b/>
          <w:bCs/>
        </w:rPr>
        <w:t>Secrétariat Général de la Commune de Biwong Bane</w:t>
      </w:r>
      <w:r w:rsidRPr="00665751">
        <w:rPr>
          <w:rFonts w:ascii="Cambria" w:hAnsi="Cambria" w:cs="Arial"/>
        </w:rPr>
        <w:t xml:space="preserve"> dès publication du présent avis, contre présentation de l’original de la quittance de versement de la somme non remboursable de </w:t>
      </w:r>
      <w:r w:rsidRPr="00665751">
        <w:rPr>
          <w:rFonts w:ascii="Cambria" w:hAnsi="Cambria" w:cs="Arial"/>
          <w:b/>
          <w:bCs/>
        </w:rPr>
        <w:t>cinquante mille</w:t>
      </w:r>
      <w:r w:rsidRPr="00665751">
        <w:rPr>
          <w:rFonts w:ascii="Cambria" w:hAnsi="Cambria" w:cs="Arial"/>
        </w:rPr>
        <w:t xml:space="preserve"> (</w:t>
      </w:r>
      <w:r w:rsidRPr="00665751">
        <w:rPr>
          <w:rFonts w:ascii="Cambria" w:hAnsi="Cambria" w:cs="Arial"/>
          <w:b/>
          <w:color w:val="000000" w:themeColor="text1"/>
        </w:rPr>
        <w:t>50 000</w:t>
      </w:r>
      <w:r w:rsidRPr="00665751">
        <w:rPr>
          <w:rFonts w:ascii="Cambria" w:hAnsi="Cambria" w:cs="Arial"/>
        </w:rPr>
        <w:t>)</w:t>
      </w:r>
      <w:r w:rsidRPr="00665751">
        <w:rPr>
          <w:rFonts w:ascii="Cambria" w:hAnsi="Cambria" w:cs="Arial"/>
          <w:b/>
        </w:rPr>
        <w:t xml:space="preserve"> </w:t>
      </w:r>
      <w:r w:rsidRPr="00665751">
        <w:rPr>
          <w:rFonts w:ascii="Cambria" w:hAnsi="Cambria" w:cs="Arial"/>
          <w:bCs/>
        </w:rPr>
        <w:t>Francs</w:t>
      </w:r>
      <w:r w:rsidRPr="00665751">
        <w:rPr>
          <w:rFonts w:ascii="Cambria" w:hAnsi="Cambria" w:cs="Arial"/>
          <w:b/>
        </w:rPr>
        <w:t xml:space="preserve"> CFA</w:t>
      </w:r>
      <w:r w:rsidRPr="00665751">
        <w:rPr>
          <w:rFonts w:ascii="Cambria" w:hAnsi="Cambria" w:cs="Arial"/>
        </w:rPr>
        <w:t xml:space="preserve"> représentant les frais d’acquisition du dossier, payables à la </w:t>
      </w:r>
      <w:r w:rsidRPr="00665751">
        <w:rPr>
          <w:rFonts w:ascii="Cambria" w:hAnsi="Cambria" w:cs="Arial"/>
          <w:b/>
          <w:bCs/>
        </w:rPr>
        <w:t>R</w:t>
      </w:r>
      <w:r w:rsidRPr="00665751">
        <w:rPr>
          <w:rFonts w:ascii="Cambria" w:hAnsi="Cambria" w:cs="Arial"/>
          <w:b/>
        </w:rPr>
        <w:t>ecette Municipale de Biwong Bane</w:t>
      </w:r>
      <w:r w:rsidRPr="00665751">
        <w:rPr>
          <w:rFonts w:ascii="Cambria" w:hAnsi="Cambria" w:cs="Arial"/>
        </w:rPr>
        <w:t>.</w:t>
      </w:r>
    </w:p>
    <w:p w:rsidR="00E51FFB" w:rsidRPr="00665751" w:rsidRDefault="00E51FFB" w:rsidP="00E51FFB">
      <w:pPr>
        <w:tabs>
          <w:tab w:val="left" w:pos="2760"/>
        </w:tabs>
        <w:spacing w:after="0"/>
        <w:rPr>
          <w:rFonts w:ascii="Cambria" w:hAnsi="Cambria" w:cs="Arial"/>
          <w:b/>
        </w:rPr>
      </w:pPr>
      <w:r w:rsidRPr="00665751">
        <w:rPr>
          <w:rFonts w:ascii="Cambria" w:hAnsi="Cambria" w:cs="Arial"/>
          <w:b/>
        </w:rPr>
        <w:t xml:space="preserve">10. </w:t>
      </w:r>
      <w:r w:rsidRPr="00665751">
        <w:rPr>
          <w:rFonts w:ascii="Cambria" w:hAnsi="Cambria" w:cs="Arial"/>
          <w:b/>
          <w:u w:val="single"/>
        </w:rPr>
        <w:t>REMISE DES OFFRES</w:t>
      </w:r>
    </w:p>
    <w:p w:rsidR="00E51FFB" w:rsidRPr="00665751" w:rsidRDefault="00E51FFB" w:rsidP="00E51FFB">
      <w:pPr>
        <w:tabs>
          <w:tab w:val="left" w:pos="284"/>
        </w:tabs>
        <w:spacing w:after="0" w:line="300" w:lineRule="auto"/>
        <w:ind w:firstLine="284"/>
        <w:jc w:val="both"/>
        <w:rPr>
          <w:rFonts w:ascii="Cambria" w:hAnsi="Cambria" w:cs="Arial"/>
        </w:rPr>
      </w:pPr>
      <w:r w:rsidRPr="00665751">
        <w:rPr>
          <w:rFonts w:ascii="Cambria" w:hAnsi="Cambria" w:cs="Arial"/>
        </w:rPr>
        <w:t>Chaque soumissionnaire devra présenter son offre en sept (</w:t>
      </w:r>
      <w:r w:rsidRPr="00665751">
        <w:rPr>
          <w:rFonts w:ascii="Cambria" w:hAnsi="Cambria" w:cs="Arial"/>
          <w:b/>
        </w:rPr>
        <w:t>07</w:t>
      </w:r>
      <w:r w:rsidRPr="00665751">
        <w:rPr>
          <w:rFonts w:ascii="Cambria" w:hAnsi="Cambria" w:cs="Arial"/>
        </w:rPr>
        <w:t>) exemplaires dont un (</w:t>
      </w:r>
      <w:r w:rsidRPr="00665751">
        <w:rPr>
          <w:rFonts w:ascii="Cambria" w:hAnsi="Cambria" w:cs="Arial"/>
          <w:b/>
        </w:rPr>
        <w:t>01</w:t>
      </w:r>
      <w:r w:rsidRPr="00665751">
        <w:rPr>
          <w:rFonts w:ascii="Cambria" w:hAnsi="Cambria" w:cs="Arial"/>
        </w:rPr>
        <w:t>) original et six (</w:t>
      </w:r>
      <w:r w:rsidRPr="00665751">
        <w:rPr>
          <w:rFonts w:ascii="Cambria" w:hAnsi="Cambria" w:cs="Arial"/>
          <w:b/>
        </w:rPr>
        <w:t>06</w:t>
      </w:r>
      <w:r w:rsidRPr="00665751">
        <w:rPr>
          <w:rFonts w:ascii="Cambria" w:hAnsi="Cambria" w:cs="Arial"/>
        </w:rPr>
        <w:t xml:space="preserve">) copies marquées comme telles. Chaque offre, rédigée en français ou en anglais, devra parvenir au </w:t>
      </w:r>
      <w:r w:rsidRPr="00665751">
        <w:rPr>
          <w:rFonts w:ascii="Cambria" w:hAnsi="Cambria" w:cs="Arial"/>
          <w:b/>
          <w:bCs/>
        </w:rPr>
        <w:t>Secrétariat Général de la Commune de Biwong Bane</w:t>
      </w:r>
      <w:r w:rsidRPr="00665751">
        <w:rPr>
          <w:rFonts w:ascii="Cambria" w:hAnsi="Cambria" w:cs="Arial"/>
        </w:rPr>
        <w:t xml:space="preserve">, au plus tard le </w:t>
      </w:r>
      <w:r w:rsidRPr="00665751">
        <w:rPr>
          <w:rFonts w:ascii="Cambria" w:hAnsi="Cambria" w:cs="Arial"/>
          <w:bCs/>
        </w:rPr>
        <w:t>……</w:t>
      </w:r>
      <w:r w:rsidRPr="00665751">
        <w:rPr>
          <w:rFonts w:ascii="Cambria" w:hAnsi="Cambria" w:cs="Arial"/>
        </w:rPr>
        <w:t>/</w:t>
      </w:r>
      <w:r w:rsidRPr="00665751">
        <w:rPr>
          <w:rFonts w:ascii="Cambria" w:hAnsi="Cambria" w:cs="Arial"/>
          <w:bCs/>
        </w:rPr>
        <w:t>……</w:t>
      </w:r>
      <w:r w:rsidRPr="00665751">
        <w:rPr>
          <w:rFonts w:ascii="Cambria" w:hAnsi="Cambria" w:cs="Arial"/>
        </w:rPr>
        <w:t>/</w:t>
      </w:r>
      <w:r w:rsidRPr="00665751">
        <w:rPr>
          <w:rFonts w:ascii="Cambria" w:hAnsi="Cambria" w:cs="Arial"/>
          <w:b/>
        </w:rPr>
        <w:t>2022</w:t>
      </w:r>
      <w:r w:rsidRPr="00665751">
        <w:rPr>
          <w:rFonts w:ascii="Cambria" w:hAnsi="Cambria" w:cs="Arial"/>
        </w:rPr>
        <w:t xml:space="preserve"> à </w:t>
      </w:r>
      <w:r w:rsidRPr="00665751">
        <w:rPr>
          <w:rFonts w:ascii="Cambria" w:hAnsi="Cambria" w:cs="Arial"/>
          <w:b/>
        </w:rPr>
        <w:t xml:space="preserve">13 h </w:t>
      </w:r>
      <w:r w:rsidRPr="00665751">
        <w:rPr>
          <w:rFonts w:ascii="Cambria" w:hAnsi="Cambria" w:cs="Arial"/>
        </w:rPr>
        <w:t xml:space="preserve">précises. </w:t>
      </w:r>
    </w:p>
    <w:p w:rsidR="00E51FFB" w:rsidRPr="00665751" w:rsidRDefault="00E51FFB" w:rsidP="00E51FFB">
      <w:pPr>
        <w:tabs>
          <w:tab w:val="left" w:pos="284"/>
        </w:tabs>
        <w:spacing w:after="0" w:line="300" w:lineRule="auto"/>
        <w:ind w:firstLine="284"/>
        <w:jc w:val="both"/>
        <w:rPr>
          <w:rFonts w:ascii="Cambria" w:hAnsi="Cambria" w:cs="Arial"/>
        </w:rPr>
      </w:pPr>
      <w:r w:rsidRPr="00665751">
        <w:rPr>
          <w:rFonts w:ascii="Cambria" w:hAnsi="Cambria" w:cs="Arial"/>
        </w:rPr>
        <w:t xml:space="preserve">En outre, chaque offre devra se présenter en un pli unique contenant trois sous-plis (un pour le volume administratif, un pour le volume technique et un pour le volume financier). Les sous-plis devront être fermés et scellés. Le pli extérieur doit être fermé, scellé et devra porter la mention suivante : </w:t>
      </w:r>
    </w:p>
    <w:p w:rsidR="00E51FFB" w:rsidRPr="00665751" w:rsidRDefault="00E51FFB" w:rsidP="00E51FFB">
      <w:pPr>
        <w:pStyle w:val="Sansinterligne"/>
        <w:spacing w:before="240" w:line="276" w:lineRule="auto"/>
        <w:jc w:val="center"/>
        <w:rPr>
          <w:rFonts w:ascii="Cambria" w:hAnsi="Cambria" w:cs="Arial"/>
          <w:b/>
          <w:bCs/>
        </w:rPr>
      </w:pPr>
      <w:r w:rsidRPr="00665751">
        <w:rPr>
          <w:rFonts w:ascii="Cambria" w:hAnsi="Cambria" w:cs="Arial"/>
          <w:b/>
          <w:bCs/>
        </w:rPr>
        <w:t>AVIS D’APPEL D’OFFRES NATIONAL OUVERT EN PROCEDURE D’URGENCE</w:t>
      </w:r>
    </w:p>
    <w:p w:rsidR="00E51FFB" w:rsidRPr="00665751" w:rsidRDefault="00E51FFB" w:rsidP="00E51FFB">
      <w:pPr>
        <w:pStyle w:val="Sansinterligne"/>
        <w:spacing w:line="276" w:lineRule="auto"/>
        <w:jc w:val="center"/>
        <w:rPr>
          <w:rFonts w:ascii="Cambria" w:hAnsi="Cambria" w:cs="Arial"/>
          <w:b/>
          <w:bCs/>
        </w:rPr>
      </w:pPr>
      <w:r w:rsidRPr="00665751">
        <w:rPr>
          <w:rFonts w:ascii="Cambria" w:hAnsi="Cambria" w:cs="Arial"/>
          <w:b/>
          <w:bCs/>
        </w:rPr>
        <w:t xml:space="preserve">N° </w:t>
      </w:r>
      <w:r w:rsidR="0028745E" w:rsidRPr="00665751">
        <w:rPr>
          <w:rFonts w:ascii="Cambria" w:hAnsi="Cambria" w:cs="Arial"/>
          <w:b/>
        </w:rPr>
        <w:t>003</w:t>
      </w:r>
      <w:r w:rsidR="00C666BA">
        <w:rPr>
          <w:rFonts w:ascii="Cambria" w:hAnsi="Cambria" w:cs="Arial"/>
          <w:b/>
        </w:rPr>
        <w:t>THIRD</w:t>
      </w:r>
      <w:bookmarkStart w:id="13" w:name="_GoBack"/>
      <w:bookmarkEnd w:id="13"/>
      <w:r w:rsidRPr="00665751">
        <w:rPr>
          <w:rFonts w:ascii="Cambria" w:hAnsi="Cambria" w:cs="Arial"/>
        </w:rPr>
        <w:t>/</w:t>
      </w:r>
      <w:r w:rsidRPr="00665751">
        <w:rPr>
          <w:rFonts w:ascii="Cambria" w:hAnsi="Cambria" w:cs="Arial"/>
          <w:b/>
          <w:bCs/>
        </w:rPr>
        <w:t>AONO</w:t>
      </w:r>
      <w:r w:rsidRPr="00665751">
        <w:rPr>
          <w:rFonts w:ascii="Cambria" w:hAnsi="Cambria" w:cs="Arial"/>
        </w:rPr>
        <w:t>/</w:t>
      </w:r>
      <w:r w:rsidRPr="00665751">
        <w:rPr>
          <w:rFonts w:ascii="Cambria" w:hAnsi="Cambria" w:cs="Arial"/>
          <w:b/>
          <w:bCs/>
        </w:rPr>
        <w:t>PU</w:t>
      </w:r>
      <w:r w:rsidRPr="00665751">
        <w:rPr>
          <w:rFonts w:ascii="Cambria" w:hAnsi="Cambria" w:cs="Arial"/>
        </w:rPr>
        <w:t>/</w:t>
      </w:r>
      <w:r w:rsidRPr="00665751">
        <w:rPr>
          <w:rFonts w:ascii="Cambria" w:hAnsi="Cambria" w:cs="Arial"/>
          <w:b/>
          <w:bCs/>
        </w:rPr>
        <w:t>C-BBANE</w:t>
      </w:r>
      <w:r w:rsidRPr="00665751">
        <w:rPr>
          <w:rFonts w:ascii="Cambria" w:hAnsi="Cambria" w:cs="Arial"/>
          <w:b/>
        </w:rPr>
        <w:t>/SG/</w:t>
      </w:r>
      <w:r w:rsidRPr="00665751">
        <w:rPr>
          <w:rFonts w:ascii="Cambria" w:hAnsi="Cambria" w:cs="Arial"/>
          <w:b/>
          <w:bCs/>
        </w:rPr>
        <w:t>CIPM</w:t>
      </w:r>
      <w:r w:rsidRPr="00665751">
        <w:rPr>
          <w:rFonts w:ascii="Cambria" w:hAnsi="Cambria" w:cs="Arial"/>
        </w:rPr>
        <w:t>/</w:t>
      </w:r>
      <w:r w:rsidRPr="00665751">
        <w:rPr>
          <w:rFonts w:ascii="Cambria" w:hAnsi="Cambria" w:cs="Arial"/>
          <w:b/>
          <w:bCs/>
        </w:rPr>
        <w:t xml:space="preserve">2022 DU </w:t>
      </w:r>
      <w:r w:rsidRPr="00665751">
        <w:rPr>
          <w:rFonts w:ascii="Cambria" w:hAnsi="Cambria" w:cs="Arial"/>
        </w:rPr>
        <w:t>____/____/</w:t>
      </w:r>
      <w:r w:rsidRPr="00665751">
        <w:rPr>
          <w:rFonts w:ascii="Cambria" w:hAnsi="Cambria" w:cs="Arial"/>
          <w:b/>
          <w:bCs/>
        </w:rPr>
        <w:t>2022</w:t>
      </w:r>
    </w:p>
    <w:p w:rsidR="00E51FFB" w:rsidRPr="00665751" w:rsidRDefault="00E51FFB" w:rsidP="00E51FFB">
      <w:pPr>
        <w:pStyle w:val="Sansinterligne"/>
        <w:spacing w:line="276" w:lineRule="auto"/>
        <w:jc w:val="center"/>
        <w:rPr>
          <w:rFonts w:ascii="Cambria" w:hAnsi="Cambria" w:cs="Arial"/>
          <w:b/>
          <w:bCs/>
        </w:rPr>
      </w:pPr>
      <w:r w:rsidRPr="00665751">
        <w:rPr>
          <w:rFonts w:ascii="Cambria" w:hAnsi="Cambria" w:cs="Arial"/>
          <w:b/>
          <w:bCs/>
        </w:rPr>
        <w:t>POUR LES TRAVAUX DE CONSTRUCTION D’UNE MINI ADDUCTION D’EAU AVEC POMPE A ENERGIE SOLAIRE A NGOAZIP 1 ET D’UN FORAGE EQUIPE DE PMH A MONENLAME, COMMUNE DE BIWONG BANE, DEPARTEMENT DE LA MVILA, REGION DU SUD, EN DEUX LOTS</w:t>
      </w:r>
    </w:p>
    <w:p w:rsidR="00E51FFB" w:rsidRPr="00665751" w:rsidRDefault="00E51FFB" w:rsidP="00E51FFB">
      <w:pPr>
        <w:tabs>
          <w:tab w:val="left" w:pos="709"/>
        </w:tabs>
        <w:spacing w:after="0"/>
        <w:jc w:val="center"/>
        <w:rPr>
          <w:rFonts w:ascii="Cambria" w:hAnsi="Cambria" w:cs="Arial"/>
          <w:b/>
          <w:bCs/>
        </w:rPr>
      </w:pPr>
      <w:r w:rsidRPr="00665751">
        <w:rPr>
          <w:rFonts w:ascii="Cambria" w:hAnsi="Cambria" w:cs="Arial"/>
          <w:b/>
          <w:bCs/>
        </w:rPr>
        <w:t xml:space="preserve"> « A N’OUVRIR QU’EN SEANCE DE DEPOUILLEMENT »</w:t>
      </w:r>
    </w:p>
    <w:p w:rsidR="00E51FFB" w:rsidRPr="00665751" w:rsidRDefault="00E51FFB" w:rsidP="00E51FFB">
      <w:pPr>
        <w:tabs>
          <w:tab w:val="left" w:pos="2760"/>
        </w:tabs>
        <w:spacing w:after="0"/>
        <w:rPr>
          <w:rFonts w:ascii="Cambria" w:hAnsi="Cambria" w:cs="Arial"/>
          <w:b/>
        </w:rPr>
      </w:pPr>
      <w:r w:rsidRPr="00665751">
        <w:rPr>
          <w:rFonts w:ascii="Cambria" w:hAnsi="Cambria" w:cs="Arial"/>
          <w:b/>
        </w:rPr>
        <w:t xml:space="preserve">11. </w:t>
      </w:r>
      <w:r w:rsidRPr="00665751">
        <w:rPr>
          <w:rFonts w:ascii="Cambria" w:hAnsi="Cambria" w:cs="Arial"/>
          <w:b/>
          <w:u w:val="single"/>
        </w:rPr>
        <w:t>RECEVABILITE DES OFFRES</w:t>
      </w:r>
    </w:p>
    <w:p w:rsidR="00E51FFB" w:rsidRPr="00665751" w:rsidRDefault="00E51FFB" w:rsidP="00E51FFB">
      <w:pPr>
        <w:tabs>
          <w:tab w:val="left" w:pos="284"/>
        </w:tabs>
        <w:spacing w:after="0" w:line="312" w:lineRule="auto"/>
        <w:ind w:firstLine="284"/>
        <w:jc w:val="both"/>
        <w:rPr>
          <w:rFonts w:ascii="Cambria" w:hAnsi="Cambria" w:cs="Arial"/>
        </w:rPr>
      </w:pPr>
      <w:r w:rsidRPr="00665751">
        <w:rPr>
          <w:rFonts w:ascii="Cambria" w:hAnsi="Cambria" w:cs="Arial"/>
        </w:rPr>
        <w:t>Sous peine de rejet, les pièces requises du dossier administratif devront être impérativement produites en originaux ou en copies certifiées conformes par le service émetteur ou une autorité administrative compétente (</w:t>
      </w:r>
      <w:r w:rsidRPr="00665751">
        <w:rPr>
          <w:rFonts w:ascii="Cambria" w:hAnsi="Cambria" w:cs="Arial"/>
          <w:b/>
        </w:rPr>
        <w:t xml:space="preserve">Préfet, Sous-préfet, </w:t>
      </w:r>
      <w:r w:rsidRPr="00665751">
        <w:rPr>
          <w:rFonts w:ascii="Cambria" w:hAnsi="Cambria" w:cs="Arial"/>
          <w:bCs/>
        </w:rPr>
        <w:t>…</w:t>
      </w:r>
      <w:r w:rsidRPr="00665751">
        <w:rPr>
          <w:rFonts w:ascii="Cambria" w:hAnsi="Cambria" w:cs="Arial"/>
        </w:rPr>
        <w:t xml:space="preserve">) conformément aux stipulations du </w:t>
      </w:r>
      <w:r w:rsidRPr="00665751">
        <w:rPr>
          <w:rFonts w:ascii="Cambria" w:hAnsi="Cambria" w:cs="Arial"/>
          <w:b/>
          <w:bCs/>
        </w:rPr>
        <w:t>Règlement Particulier de l’Appel d’Offres</w:t>
      </w:r>
      <w:r w:rsidRPr="00665751">
        <w:rPr>
          <w:rFonts w:ascii="Cambria" w:hAnsi="Cambria" w:cs="Arial"/>
        </w:rPr>
        <w:t xml:space="preserve"> (</w:t>
      </w:r>
      <w:r w:rsidRPr="00665751">
        <w:rPr>
          <w:rFonts w:ascii="Cambria" w:hAnsi="Cambria" w:cs="Arial"/>
          <w:b/>
        </w:rPr>
        <w:t>RPAO</w:t>
      </w:r>
      <w:r w:rsidRPr="00665751">
        <w:rPr>
          <w:rFonts w:ascii="Cambria" w:hAnsi="Cambria" w:cs="Arial"/>
        </w:rPr>
        <w:t xml:space="preserve">). </w:t>
      </w:r>
    </w:p>
    <w:p w:rsidR="00E51FFB" w:rsidRPr="00665751" w:rsidRDefault="00E51FFB" w:rsidP="00E51FFB">
      <w:pPr>
        <w:tabs>
          <w:tab w:val="left" w:pos="284"/>
        </w:tabs>
        <w:spacing w:after="0" w:line="312" w:lineRule="auto"/>
        <w:ind w:firstLine="284"/>
        <w:jc w:val="both"/>
        <w:rPr>
          <w:rFonts w:ascii="Cambria" w:hAnsi="Cambria" w:cs="Arial"/>
        </w:rPr>
      </w:pPr>
      <w:r w:rsidRPr="00665751">
        <w:rPr>
          <w:rFonts w:ascii="Cambria" w:hAnsi="Cambria" w:cs="Arial"/>
        </w:rPr>
        <w:t>Toutes les pièces administratives devront obligatoirement être datées de moins de trois (</w:t>
      </w:r>
      <w:r w:rsidRPr="00665751">
        <w:rPr>
          <w:rFonts w:ascii="Cambria" w:hAnsi="Cambria" w:cs="Arial"/>
          <w:b/>
        </w:rPr>
        <w:t>03</w:t>
      </w:r>
      <w:r w:rsidRPr="00665751">
        <w:rPr>
          <w:rFonts w:ascii="Cambria" w:hAnsi="Cambria" w:cs="Arial"/>
        </w:rPr>
        <w:t>) mois précédant la date de dépôt des offres ou avoir été établies postérieurement à la date de signature de l’</w:t>
      </w:r>
      <w:r w:rsidRPr="00665751">
        <w:rPr>
          <w:rFonts w:ascii="Cambria" w:hAnsi="Cambria" w:cs="Arial"/>
          <w:b/>
          <w:bCs/>
        </w:rPr>
        <w:t>Avis d’Appel d’Offres</w:t>
      </w:r>
      <w:r w:rsidRPr="00665751">
        <w:rPr>
          <w:rFonts w:ascii="Cambria" w:hAnsi="Cambria" w:cs="Arial"/>
        </w:rPr>
        <w:t>.</w:t>
      </w:r>
    </w:p>
    <w:p w:rsidR="00E51FFB" w:rsidRPr="00665751" w:rsidRDefault="00E51FFB" w:rsidP="00E51FFB">
      <w:pPr>
        <w:tabs>
          <w:tab w:val="left" w:pos="284"/>
        </w:tabs>
        <w:spacing w:after="0" w:line="312" w:lineRule="auto"/>
        <w:ind w:firstLine="284"/>
        <w:jc w:val="both"/>
        <w:rPr>
          <w:rFonts w:ascii="Cambria" w:hAnsi="Cambria" w:cs="Arial"/>
        </w:rPr>
      </w:pPr>
      <w:r w:rsidRPr="00665751">
        <w:rPr>
          <w:rFonts w:ascii="Cambria" w:hAnsi="Cambria" w:cs="Arial"/>
        </w:rPr>
        <w:t>Toute offre incomplète ou non conforme aux prescriptions du présent Avis et du dossier d’Appel d’Offres sera déclarée irrecevable. L’absence de la caution de soumission ou le non-respect des modèles des différentes pièces du Dossier d’Appel d’Offres entraînera le rejet pur et simple de l’Offre sans aucun recours possible.</w:t>
      </w:r>
    </w:p>
    <w:p w:rsidR="00E51FFB" w:rsidRPr="00665751" w:rsidRDefault="00E51FFB" w:rsidP="00E51FFB">
      <w:pPr>
        <w:tabs>
          <w:tab w:val="left" w:pos="2760"/>
        </w:tabs>
        <w:spacing w:after="0"/>
        <w:rPr>
          <w:rFonts w:ascii="Cambria" w:hAnsi="Cambria" w:cs="Arial"/>
          <w:b/>
        </w:rPr>
      </w:pPr>
      <w:r w:rsidRPr="00665751">
        <w:rPr>
          <w:rFonts w:ascii="Cambria" w:hAnsi="Cambria" w:cs="Arial"/>
          <w:b/>
        </w:rPr>
        <w:t xml:space="preserve">12. </w:t>
      </w:r>
      <w:r w:rsidRPr="00665751">
        <w:rPr>
          <w:rFonts w:ascii="Cambria" w:hAnsi="Cambria" w:cs="Arial"/>
          <w:b/>
          <w:u w:val="single"/>
        </w:rPr>
        <w:t>OUVERTURE DES PLIS</w:t>
      </w:r>
    </w:p>
    <w:p w:rsidR="00E51FFB" w:rsidRPr="00665751" w:rsidRDefault="00E51FFB" w:rsidP="00E51FFB">
      <w:pPr>
        <w:tabs>
          <w:tab w:val="left" w:pos="284"/>
        </w:tabs>
        <w:spacing w:after="0" w:line="312" w:lineRule="auto"/>
        <w:ind w:firstLine="284"/>
        <w:jc w:val="both"/>
        <w:rPr>
          <w:rFonts w:ascii="Cambria" w:hAnsi="Cambria" w:cs="Arial"/>
        </w:rPr>
      </w:pPr>
      <w:r w:rsidRPr="00665751">
        <w:rPr>
          <w:rFonts w:ascii="Cambria" w:hAnsi="Cambria" w:cs="Arial"/>
        </w:rPr>
        <w:t>L’ouverture des plis aura lieu le _</w:t>
      </w:r>
      <w:r w:rsidRPr="00665751">
        <w:rPr>
          <w:rFonts w:ascii="Cambria" w:hAnsi="Cambria" w:cs="Arial"/>
          <w:bCs/>
        </w:rPr>
        <w:t>__</w:t>
      </w:r>
      <w:r w:rsidRPr="00665751">
        <w:rPr>
          <w:rFonts w:ascii="Cambria" w:hAnsi="Cambria" w:cs="Arial"/>
        </w:rPr>
        <w:t>/</w:t>
      </w:r>
      <w:r w:rsidRPr="00665751">
        <w:rPr>
          <w:rFonts w:ascii="Cambria" w:hAnsi="Cambria" w:cs="Arial"/>
          <w:bCs/>
          <w:i/>
          <w:iCs/>
        </w:rPr>
        <w:t>___</w:t>
      </w:r>
      <w:r w:rsidRPr="00665751">
        <w:rPr>
          <w:rFonts w:ascii="Cambria" w:hAnsi="Cambria" w:cs="Arial"/>
        </w:rPr>
        <w:t>/</w:t>
      </w:r>
      <w:r w:rsidRPr="00665751">
        <w:rPr>
          <w:rFonts w:ascii="Cambria" w:hAnsi="Cambria" w:cs="Arial"/>
          <w:b/>
        </w:rPr>
        <w:t>2022</w:t>
      </w:r>
      <w:r w:rsidRPr="00665751">
        <w:rPr>
          <w:rFonts w:ascii="Cambria" w:hAnsi="Cambria" w:cs="Arial"/>
        </w:rPr>
        <w:t xml:space="preserve"> à partir de </w:t>
      </w:r>
      <w:r w:rsidRPr="00665751">
        <w:rPr>
          <w:rFonts w:ascii="Cambria" w:hAnsi="Cambria" w:cs="Arial"/>
          <w:b/>
        </w:rPr>
        <w:t xml:space="preserve">14 </w:t>
      </w:r>
      <w:r w:rsidRPr="00665751">
        <w:rPr>
          <w:rFonts w:ascii="Cambria" w:hAnsi="Cambria" w:cs="Arial"/>
          <w:b/>
          <w:bCs/>
        </w:rPr>
        <w:t>h 00min</w:t>
      </w:r>
      <w:r w:rsidRPr="00665751">
        <w:rPr>
          <w:rFonts w:ascii="Cambria" w:hAnsi="Cambria" w:cs="Arial"/>
        </w:rPr>
        <w:t xml:space="preserve"> précises dans la </w:t>
      </w:r>
      <w:r w:rsidRPr="00665751">
        <w:rPr>
          <w:rFonts w:ascii="Cambria" w:hAnsi="Cambria" w:cs="Arial"/>
          <w:b/>
          <w:bCs/>
        </w:rPr>
        <w:t xml:space="preserve">Salle des Actes </w:t>
      </w:r>
      <w:r w:rsidRPr="00665751">
        <w:rPr>
          <w:rFonts w:ascii="Cambria" w:hAnsi="Cambria" w:cs="Arial"/>
        </w:rPr>
        <w:t xml:space="preserve">de la </w:t>
      </w:r>
      <w:r w:rsidRPr="00665751">
        <w:rPr>
          <w:rFonts w:ascii="Cambria" w:hAnsi="Cambria" w:cs="Arial"/>
          <w:b/>
        </w:rPr>
        <w:t xml:space="preserve">Commune de Biwong Bane </w:t>
      </w:r>
      <w:r w:rsidRPr="00665751">
        <w:rPr>
          <w:rFonts w:ascii="Cambria" w:hAnsi="Cambria" w:cs="Arial"/>
        </w:rPr>
        <w:t>par la Commission Interne de Passation des Marchés Publics de ladite commune. Seuls les soumissionnaires ou leurs représentants dûment mandatés et ayant une parfaite connaissance du dossier seront admis à assister à cette séance d’ouverture.</w:t>
      </w:r>
    </w:p>
    <w:p w:rsidR="00E51FFB" w:rsidRPr="00665751" w:rsidRDefault="00E51FFB" w:rsidP="00E51FFB">
      <w:pPr>
        <w:tabs>
          <w:tab w:val="left" w:pos="2760"/>
        </w:tabs>
        <w:spacing w:after="0"/>
        <w:rPr>
          <w:rFonts w:ascii="Cambria" w:hAnsi="Cambria" w:cs="Arial"/>
          <w:b/>
        </w:rPr>
      </w:pPr>
      <w:r w:rsidRPr="00665751">
        <w:rPr>
          <w:rFonts w:ascii="Cambria" w:hAnsi="Cambria" w:cs="Arial"/>
          <w:b/>
        </w:rPr>
        <w:lastRenderedPageBreak/>
        <w:t xml:space="preserve">13. </w:t>
      </w:r>
      <w:r w:rsidRPr="00665751">
        <w:rPr>
          <w:rFonts w:ascii="Cambria" w:hAnsi="Cambria" w:cs="Arial"/>
          <w:b/>
          <w:u w:val="single"/>
        </w:rPr>
        <w:t>CRITERES D’EVALUATION</w:t>
      </w:r>
    </w:p>
    <w:p w:rsidR="00E51FFB" w:rsidRPr="00665751" w:rsidRDefault="00E51FFB" w:rsidP="00E51FFB">
      <w:pPr>
        <w:tabs>
          <w:tab w:val="left" w:pos="284"/>
        </w:tabs>
        <w:spacing w:after="0" w:line="312" w:lineRule="auto"/>
        <w:ind w:firstLine="284"/>
        <w:jc w:val="both"/>
        <w:rPr>
          <w:rFonts w:ascii="Cambria" w:hAnsi="Cambria" w:cs="Arial"/>
        </w:rPr>
      </w:pPr>
      <w:r w:rsidRPr="00665751">
        <w:rPr>
          <w:rFonts w:ascii="Cambria" w:hAnsi="Cambria" w:cs="Arial"/>
        </w:rPr>
        <w:t xml:space="preserve">L’évaluation des offres se fera suivant deux types de critères : </w:t>
      </w:r>
      <w:r w:rsidRPr="00665751">
        <w:rPr>
          <w:rFonts w:ascii="Cambria" w:hAnsi="Cambria" w:cs="Arial"/>
          <w:b/>
          <w:bCs/>
        </w:rPr>
        <w:t>les critères éliminatoires et les critères essentiels</w:t>
      </w:r>
      <w:r w:rsidRPr="00665751">
        <w:rPr>
          <w:rFonts w:ascii="Cambria" w:hAnsi="Cambria" w:cs="Arial"/>
        </w:rPr>
        <w:t xml:space="preserve">. Les </w:t>
      </w:r>
      <w:r w:rsidRPr="00665751">
        <w:rPr>
          <w:rFonts w:ascii="Cambria" w:hAnsi="Cambria" w:cs="Arial"/>
          <w:b/>
          <w:bCs/>
        </w:rPr>
        <w:t>critères éliminatoires</w:t>
      </w:r>
      <w:r w:rsidRPr="00665751">
        <w:rPr>
          <w:rFonts w:ascii="Cambria" w:hAnsi="Cambria" w:cs="Arial"/>
        </w:rPr>
        <w:t xml:space="preserve"> fixent les conditions minimales à remplir pour être admis à l’évaluation suivant les </w:t>
      </w:r>
      <w:r w:rsidRPr="00665751">
        <w:rPr>
          <w:rFonts w:ascii="Cambria" w:hAnsi="Cambria" w:cs="Arial"/>
          <w:b/>
          <w:bCs/>
        </w:rPr>
        <w:t>critères essentiels</w:t>
      </w:r>
      <w:r w:rsidRPr="00665751">
        <w:rPr>
          <w:rFonts w:ascii="Cambria" w:hAnsi="Cambria" w:cs="Arial"/>
        </w:rPr>
        <w:t xml:space="preserve">.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w:t>
      </w:r>
      <w:r w:rsidRPr="00665751">
        <w:rPr>
          <w:rFonts w:ascii="Cambria" w:hAnsi="Cambria" w:cs="Arial"/>
          <w:b/>
        </w:rPr>
        <w:t>oui/non</w:t>
      </w:r>
      <w:r w:rsidRPr="00665751">
        <w:rPr>
          <w:rFonts w:ascii="Cambria" w:hAnsi="Cambria" w:cs="Arial"/>
        </w:rPr>
        <w:t>.</w:t>
      </w:r>
    </w:p>
    <w:p w:rsidR="00E51FFB" w:rsidRPr="00665751" w:rsidRDefault="00E51FFB" w:rsidP="00E51FFB">
      <w:pPr>
        <w:tabs>
          <w:tab w:val="left" w:pos="709"/>
        </w:tabs>
        <w:spacing w:after="0"/>
        <w:rPr>
          <w:rFonts w:ascii="Cambria" w:hAnsi="Cambria" w:cs="Arial"/>
          <w:b/>
        </w:rPr>
      </w:pPr>
      <w:r w:rsidRPr="00665751">
        <w:rPr>
          <w:rFonts w:ascii="Cambria" w:hAnsi="Cambria" w:cs="Arial"/>
          <w:b/>
        </w:rPr>
        <w:t xml:space="preserve">13.1. </w:t>
      </w:r>
      <w:r w:rsidRPr="00665751">
        <w:rPr>
          <w:rFonts w:ascii="Cambria" w:hAnsi="Cambria" w:cs="Arial"/>
          <w:b/>
          <w:u w:val="single"/>
        </w:rPr>
        <w:t>CRITERES ELIMINATOIRES</w:t>
      </w:r>
    </w:p>
    <w:p w:rsidR="00E51FFB" w:rsidRPr="00665751" w:rsidRDefault="00E51FFB" w:rsidP="00E51FFB">
      <w:pPr>
        <w:tabs>
          <w:tab w:val="left" w:pos="284"/>
        </w:tabs>
        <w:spacing w:after="0"/>
        <w:ind w:firstLine="284"/>
        <w:rPr>
          <w:rFonts w:ascii="Cambria" w:hAnsi="Cambria" w:cs="Arial"/>
          <w:bCs/>
        </w:rPr>
      </w:pPr>
      <w:r w:rsidRPr="00665751">
        <w:rPr>
          <w:rFonts w:ascii="Cambria" w:hAnsi="Cambria" w:cs="Arial"/>
          <w:bCs/>
        </w:rPr>
        <w:t>Les critères éliminatoires sont :</w:t>
      </w:r>
    </w:p>
    <w:p w:rsidR="00E51FFB" w:rsidRPr="00665751" w:rsidRDefault="00E51FFB" w:rsidP="00E51FFB">
      <w:pPr>
        <w:pStyle w:val="Paragraphedeliste"/>
        <w:numPr>
          <w:ilvl w:val="0"/>
          <w:numId w:val="1"/>
        </w:numPr>
        <w:tabs>
          <w:tab w:val="left" w:pos="426"/>
        </w:tabs>
        <w:spacing w:after="0" w:line="312" w:lineRule="auto"/>
        <w:ind w:left="1134" w:hanging="425"/>
        <w:rPr>
          <w:rFonts w:ascii="Cambria" w:hAnsi="Cambria" w:cs="Arial"/>
        </w:rPr>
      </w:pPr>
      <w:r w:rsidRPr="00665751">
        <w:rPr>
          <w:rFonts w:ascii="Cambria" w:hAnsi="Cambria" w:cs="Arial"/>
        </w:rPr>
        <w:t>L’absence de la caution de soumission ;</w:t>
      </w:r>
    </w:p>
    <w:p w:rsidR="00E51FFB" w:rsidRPr="00665751" w:rsidRDefault="00E51FFB" w:rsidP="00E51FFB">
      <w:pPr>
        <w:pStyle w:val="Paragraphedeliste"/>
        <w:numPr>
          <w:ilvl w:val="0"/>
          <w:numId w:val="1"/>
        </w:numPr>
        <w:tabs>
          <w:tab w:val="left" w:pos="426"/>
        </w:tabs>
        <w:spacing w:after="0" w:line="312" w:lineRule="auto"/>
        <w:ind w:left="1134" w:hanging="425"/>
        <w:rPr>
          <w:rFonts w:ascii="Cambria" w:hAnsi="Cambria" w:cs="Arial"/>
        </w:rPr>
      </w:pPr>
      <w:r w:rsidRPr="00665751">
        <w:rPr>
          <w:rFonts w:ascii="Cambria" w:hAnsi="Cambria" w:cs="Arial"/>
        </w:rPr>
        <w:t xml:space="preserve">L’absence ou la non-conformité d’une pièce du dossier administratif au-delà de </w:t>
      </w:r>
      <w:r w:rsidRPr="00665751">
        <w:rPr>
          <w:rFonts w:ascii="Cambria" w:hAnsi="Cambria" w:cs="Arial"/>
          <w:b/>
        </w:rPr>
        <w:t>48h</w:t>
      </w:r>
      <w:r w:rsidRPr="00665751">
        <w:rPr>
          <w:rFonts w:ascii="Cambria" w:hAnsi="Cambria" w:cs="Arial"/>
        </w:rPr>
        <w:t xml:space="preserve"> après le dépôt des offres ;</w:t>
      </w:r>
    </w:p>
    <w:p w:rsidR="00E51FFB" w:rsidRPr="00665751" w:rsidRDefault="00E51FFB" w:rsidP="00E51FFB">
      <w:pPr>
        <w:pStyle w:val="Paragraphedeliste"/>
        <w:numPr>
          <w:ilvl w:val="0"/>
          <w:numId w:val="1"/>
        </w:numPr>
        <w:tabs>
          <w:tab w:val="left" w:pos="426"/>
        </w:tabs>
        <w:spacing w:after="0" w:line="312" w:lineRule="auto"/>
        <w:ind w:left="1134" w:hanging="425"/>
        <w:rPr>
          <w:rFonts w:ascii="Cambria" w:hAnsi="Cambria" w:cs="Arial"/>
        </w:rPr>
      </w:pPr>
      <w:r w:rsidRPr="00665751">
        <w:rPr>
          <w:rFonts w:ascii="Cambria" w:hAnsi="Cambria" w:cs="Arial"/>
        </w:rPr>
        <w:t>La présence de fausses déclarations ou des pièces falsifiées dans l’offre du soumissionnaire sans préjudice des poursuites judiciaires ;</w:t>
      </w:r>
    </w:p>
    <w:p w:rsidR="00E51FFB" w:rsidRPr="00665751" w:rsidRDefault="00E51FFB" w:rsidP="00E51FFB">
      <w:pPr>
        <w:pStyle w:val="Paragraphedeliste"/>
        <w:widowControl w:val="0"/>
        <w:numPr>
          <w:ilvl w:val="0"/>
          <w:numId w:val="1"/>
        </w:numPr>
        <w:shd w:val="clear" w:color="auto" w:fill="FFFFFF"/>
        <w:suppressAutoHyphens/>
        <w:autoSpaceDE w:val="0"/>
        <w:autoSpaceDN w:val="0"/>
        <w:spacing w:after="0" w:line="312" w:lineRule="auto"/>
        <w:ind w:left="1134" w:hanging="425"/>
        <w:contextualSpacing w:val="0"/>
        <w:jc w:val="both"/>
        <w:textAlignment w:val="baseline"/>
        <w:rPr>
          <w:rFonts w:ascii="Cambria" w:hAnsi="Cambria" w:cs="Arial"/>
        </w:rPr>
      </w:pPr>
      <w:r w:rsidRPr="00665751">
        <w:rPr>
          <w:rFonts w:ascii="Cambria" w:hAnsi="Cambria" w:cs="Arial"/>
        </w:rPr>
        <w:t>La non-conformité de l’offre aux spécifications techniques ci-après : Plan type, méthodologie d’exécution des travaux, délai d’exécution des travaux, devis descriptif, estimatif et quantitatif</w:t>
      </w:r>
      <w:r w:rsidRPr="00665751">
        <w:rPr>
          <w:rFonts w:ascii="Cambria" w:hAnsi="Cambria" w:cs="Arial"/>
          <w:b/>
        </w:rPr>
        <w:t xml:space="preserve"> </w:t>
      </w:r>
      <w:r w:rsidRPr="00665751">
        <w:rPr>
          <w:rFonts w:ascii="Cambria" w:hAnsi="Cambria" w:cs="Arial"/>
        </w:rPr>
        <w:t>;</w:t>
      </w:r>
    </w:p>
    <w:p w:rsidR="00E51FFB" w:rsidRPr="00665751" w:rsidRDefault="00E51FFB" w:rsidP="00E51FFB">
      <w:pPr>
        <w:pStyle w:val="Paragraphedeliste"/>
        <w:widowControl w:val="0"/>
        <w:numPr>
          <w:ilvl w:val="0"/>
          <w:numId w:val="1"/>
        </w:numPr>
        <w:shd w:val="clear" w:color="auto" w:fill="FFFFFF"/>
        <w:suppressAutoHyphens/>
        <w:autoSpaceDE w:val="0"/>
        <w:autoSpaceDN w:val="0"/>
        <w:spacing w:after="0" w:line="312" w:lineRule="auto"/>
        <w:ind w:left="1134" w:hanging="425"/>
        <w:contextualSpacing w:val="0"/>
        <w:jc w:val="both"/>
        <w:textAlignment w:val="baseline"/>
        <w:rPr>
          <w:rFonts w:ascii="Cambria" w:hAnsi="Cambria" w:cs="Arial"/>
        </w:rPr>
      </w:pPr>
      <w:r w:rsidRPr="00665751">
        <w:rPr>
          <w:rFonts w:ascii="Cambria" w:hAnsi="Cambria" w:cs="Arial"/>
        </w:rPr>
        <w:t>L’absence d’un prix unitaire quantifié ;</w:t>
      </w:r>
    </w:p>
    <w:p w:rsidR="00E51FFB" w:rsidRPr="00665751" w:rsidRDefault="00E51FFB" w:rsidP="00E51FFB">
      <w:pPr>
        <w:pStyle w:val="Paragraphedeliste"/>
        <w:widowControl w:val="0"/>
        <w:numPr>
          <w:ilvl w:val="0"/>
          <w:numId w:val="1"/>
        </w:numPr>
        <w:shd w:val="clear" w:color="auto" w:fill="FFFFFF"/>
        <w:suppressAutoHyphens/>
        <w:autoSpaceDE w:val="0"/>
        <w:autoSpaceDN w:val="0"/>
        <w:spacing w:after="0" w:line="312" w:lineRule="auto"/>
        <w:ind w:left="1134" w:hanging="425"/>
        <w:contextualSpacing w:val="0"/>
        <w:jc w:val="both"/>
        <w:textAlignment w:val="baseline"/>
        <w:rPr>
          <w:rFonts w:ascii="Cambria" w:hAnsi="Cambria" w:cs="Arial"/>
        </w:rPr>
      </w:pPr>
      <w:r w:rsidRPr="00665751">
        <w:rPr>
          <w:rFonts w:ascii="Cambria" w:hAnsi="Cambria" w:cs="Arial"/>
        </w:rPr>
        <w:t>L’absence du sous détail d’un prix unitaire quantifié ;</w:t>
      </w:r>
    </w:p>
    <w:p w:rsidR="00E51FFB" w:rsidRPr="00665751" w:rsidRDefault="00E51FFB" w:rsidP="00E51FFB">
      <w:pPr>
        <w:pStyle w:val="Paragraphedeliste"/>
        <w:numPr>
          <w:ilvl w:val="0"/>
          <w:numId w:val="1"/>
        </w:numPr>
        <w:tabs>
          <w:tab w:val="left" w:pos="426"/>
        </w:tabs>
        <w:spacing w:after="0" w:line="312" w:lineRule="auto"/>
        <w:ind w:left="1134" w:hanging="425"/>
        <w:contextualSpacing w:val="0"/>
        <w:rPr>
          <w:rFonts w:ascii="Cambria" w:hAnsi="Cambria" w:cs="Arial"/>
        </w:rPr>
      </w:pPr>
      <w:r w:rsidRPr="00665751">
        <w:rPr>
          <w:rFonts w:ascii="Cambria" w:hAnsi="Cambria" w:cs="Arial"/>
        </w:rPr>
        <w:t xml:space="preserve">Note technique inférieure à </w:t>
      </w:r>
      <w:r w:rsidRPr="00665751">
        <w:rPr>
          <w:rFonts w:ascii="Cambria" w:hAnsi="Cambria" w:cs="Arial"/>
          <w:b/>
          <w:iCs/>
        </w:rPr>
        <w:t>75%</w:t>
      </w:r>
      <w:r w:rsidRPr="00665751">
        <w:rPr>
          <w:rFonts w:ascii="Cambria" w:hAnsi="Cambria" w:cs="Arial"/>
        </w:rPr>
        <w:t xml:space="preserve"> des « </w:t>
      </w:r>
      <w:r w:rsidRPr="00665751">
        <w:rPr>
          <w:rFonts w:ascii="Cambria" w:hAnsi="Cambria" w:cs="Arial"/>
          <w:b/>
        </w:rPr>
        <w:t>oui</w:t>
      </w:r>
      <w:r w:rsidRPr="00665751">
        <w:rPr>
          <w:rFonts w:ascii="Cambria" w:hAnsi="Cambria" w:cs="Arial"/>
        </w:rPr>
        <w:t xml:space="preserve"> », soit 20 </w:t>
      </w:r>
      <w:r w:rsidRPr="00665751">
        <w:rPr>
          <w:rFonts w:ascii="Cambria" w:hAnsi="Cambria" w:cs="Arial"/>
          <w:b/>
        </w:rPr>
        <w:t>« oui » ;</w:t>
      </w:r>
    </w:p>
    <w:p w:rsidR="00E51FFB" w:rsidRPr="00665751" w:rsidRDefault="00E51FFB" w:rsidP="00E51FFB">
      <w:pPr>
        <w:pStyle w:val="Paragraphedeliste"/>
        <w:numPr>
          <w:ilvl w:val="0"/>
          <w:numId w:val="1"/>
        </w:numPr>
        <w:tabs>
          <w:tab w:val="left" w:pos="426"/>
        </w:tabs>
        <w:spacing w:after="0" w:line="312" w:lineRule="auto"/>
        <w:ind w:left="1134" w:hanging="425"/>
        <w:contextualSpacing w:val="0"/>
        <w:rPr>
          <w:rFonts w:ascii="Cambria" w:hAnsi="Cambria" w:cs="Arial"/>
        </w:rPr>
      </w:pPr>
      <w:r w:rsidRPr="00665751">
        <w:rPr>
          <w:rFonts w:ascii="Cambria" w:hAnsi="Cambria" w:cs="Arial"/>
        </w:rPr>
        <w:t>N’avoir pas achevé un marché au cours des 05 dernières années publié par l’ARMP ;</w:t>
      </w:r>
    </w:p>
    <w:p w:rsidR="00E51FFB" w:rsidRPr="00665751" w:rsidRDefault="00E51FFB" w:rsidP="00E51FFB">
      <w:pPr>
        <w:pStyle w:val="Paragraphedeliste"/>
        <w:numPr>
          <w:ilvl w:val="0"/>
          <w:numId w:val="1"/>
        </w:numPr>
        <w:tabs>
          <w:tab w:val="left" w:pos="426"/>
        </w:tabs>
        <w:spacing w:after="0" w:line="312" w:lineRule="auto"/>
        <w:ind w:left="1134" w:hanging="425"/>
        <w:contextualSpacing w:val="0"/>
        <w:rPr>
          <w:rFonts w:ascii="Cambria" w:hAnsi="Cambria" w:cs="Arial"/>
        </w:rPr>
      </w:pPr>
      <w:r w:rsidRPr="00665751">
        <w:rPr>
          <w:rFonts w:ascii="Cambria" w:hAnsi="Cambria" w:cs="Arial"/>
        </w:rPr>
        <w:t>Offre financière anormalement basse ;</w:t>
      </w:r>
    </w:p>
    <w:p w:rsidR="00E51FFB" w:rsidRPr="00665751" w:rsidRDefault="00E51FFB" w:rsidP="00E51FFB">
      <w:pPr>
        <w:pStyle w:val="Paragraphedeliste"/>
        <w:numPr>
          <w:ilvl w:val="0"/>
          <w:numId w:val="1"/>
        </w:numPr>
        <w:tabs>
          <w:tab w:val="left" w:pos="426"/>
        </w:tabs>
        <w:spacing w:after="0" w:line="312" w:lineRule="auto"/>
        <w:ind w:left="1134" w:hanging="425"/>
        <w:contextualSpacing w:val="0"/>
        <w:rPr>
          <w:rFonts w:ascii="Cambria" w:hAnsi="Cambria" w:cs="Arial"/>
        </w:rPr>
      </w:pPr>
      <w:r w:rsidRPr="00665751">
        <w:rPr>
          <w:rFonts w:ascii="Cambria" w:hAnsi="Cambria" w:cs="Arial"/>
        </w:rPr>
        <w:t>Non-respect des critères essentiels.</w:t>
      </w:r>
    </w:p>
    <w:p w:rsidR="00E51FFB" w:rsidRPr="00665751" w:rsidRDefault="00E51FFB" w:rsidP="00E51FFB">
      <w:pPr>
        <w:tabs>
          <w:tab w:val="left" w:pos="426"/>
        </w:tabs>
        <w:spacing w:after="0" w:line="360" w:lineRule="auto"/>
        <w:rPr>
          <w:rFonts w:ascii="Cambria" w:hAnsi="Cambria" w:cs="Arial"/>
          <w:i/>
        </w:rPr>
      </w:pPr>
      <w:r w:rsidRPr="00665751">
        <w:rPr>
          <w:rFonts w:ascii="Cambria" w:hAnsi="Cambria" w:cs="Arial"/>
          <w:i/>
        </w:rPr>
        <w:t>Toute offre non conforme aux prescriptions du Dossier d’Appel d’Offres et non produite en sept (</w:t>
      </w:r>
      <w:r w:rsidRPr="00665751">
        <w:rPr>
          <w:rFonts w:ascii="Cambria" w:hAnsi="Cambria" w:cs="Arial"/>
          <w:b/>
          <w:iCs/>
        </w:rPr>
        <w:t>07</w:t>
      </w:r>
      <w:r w:rsidRPr="00665751">
        <w:rPr>
          <w:rFonts w:ascii="Cambria" w:hAnsi="Cambria" w:cs="Arial"/>
          <w:i/>
        </w:rPr>
        <w:t>) exemplaires dont un (</w:t>
      </w:r>
      <w:r w:rsidRPr="00665751">
        <w:rPr>
          <w:rFonts w:ascii="Cambria" w:hAnsi="Cambria" w:cs="Arial"/>
          <w:b/>
          <w:iCs/>
        </w:rPr>
        <w:t>01</w:t>
      </w:r>
      <w:r w:rsidRPr="00665751">
        <w:rPr>
          <w:rFonts w:ascii="Cambria" w:hAnsi="Cambria" w:cs="Arial"/>
          <w:i/>
        </w:rPr>
        <w:t xml:space="preserve">) original et </w:t>
      </w:r>
      <w:r w:rsidRPr="00665751">
        <w:rPr>
          <w:rFonts w:ascii="Cambria" w:hAnsi="Cambria" w:cs="Arial"/>
          <w:b/>
        </w:rPr>
        <w:t>(06)</w:t>
      </w:r>
      <w:r w:rsidRPr="00665751">
        <w:rPr>
          <w:rFonts w:ascii="Cambria" w:hAnsi="Cambria" w:cs="Arial"/>
          <w:i/>
        </w:rPr>
        <w:t xml:space="preserve"> copies sera purement et simplement rejetée.</w:t>
      </w:r>
    </w:p>
    <w:p w:rsidR="00E51FFB" w:rsidRPr="00665751" w:rsidRDefault="00E51FFB" w:rsidP="00E51FFB">
      <w:pPr>
        <w:tabs>
          <w:tab w:val="left" w:pos="709"/>
        </w:tabs>
        <w:spacing w:after="0"/>
        <w:rPr>
          <w:rFonts w:ascii="Cambria" w:hAnsi="Cambria" w:cs="Arial"/>
          <w:i/>
        </w:rPr>
      </w:pPr>
      <w:r w:rsidRPr="00665751">
        <w:rPr>
          <w:rFonts w:ascii="Cambria" w:hAnsi="Cambria" w:cs="Arial"/>
          <w:b/>
        </w:rPr>
        <w:t xml:space="preserve">13.2. </w:t>
      </w:r>
      <w:r w:rsidRPr="00665751">
        <w:rPr>
          <w:rFonts w:ascii="Cambria" w:hAnsi="Cambria" w:cs="Arial"/>
          <w:b/>
          <w:u w:val="single"/>
        </w:rPr>
        <w:t>CRITERES ESSENTIELS</w:t>
      </w:r>
    </w:p>
    <w:p w:rsidR="00E51FFB" w:rsidRPr="00665751" w:rsidRDefault="00E51FFB" w:rsidP="00E51FFB">
      <w:pPr>
        <w:tabs>
          <w:tab w:val="left" w:pos="284"/>
        </w:tabs>
        <w:spacing w:after="0" w:line="276" w:lineRule="auto"/>
        <w:ind w:firstLine="284"/>
        <w:rPr>
          <w:rFonts w:ascii="Cambria" w:hAnsi="Cambria" w:cs="Arial"/>
        </w:rPr>
      </w:pPr>
      <w:r w:rsidRPr="00665751">
        <w:rPr>
          <w:rFonts w:ascii="Cambria" w:hAnsi="Cambria" w:cs="Arial"/>
        </w:rPr>
        <w:t>L’évaluation des offres techniques se fera suivant les critères essentiels ci-après définies :</w:t>
      </w:r>
    </w:p>
    <w:p w:rsidR="00E51FFB" w:rsidRPr="00665751" w:rsidRDefault="00E51FFB" w:rsidP="00E51FFB">
      <w:pPr>
        <w:tabs>
          <w:tab w:val="left" w:pos="284"/>
        </w:tabs>
        <w:spacing w:after="0" w:line="276" w:lineRule="auto"/>
        <w:ind w:firstLine="284"/>
        <w:rPr>
          <w:rFonts w:ascii="Cambria" w:hAnsi="Cambria" w:cs="Arial"/>
        </w:rPr>
      </w:pPr>
    </w:p>
    <w:tbl>
      <w:tblPr>
        <w:tblStyle w:val="Grilledutableau"/>
        <w:tblW w:w="0" w:type="auto"/>
        <w:jc w:val="center"/>
        <w:tblLook w:val="04A0" w:firstRow="1" w:lastRow="0" w:firstColumn="1" w:lastColumn="0" w:noHBand="0" w:noVBand="1"/>
      </w:tblPr>
      <w:tblGrid>
        <w:gridCol w:w="624"/>
        <w:gridCol w:w="5472"/>
        <w:gridCol w:w="2098"/>
      </w:tblGrid>
      <w:tr w:rsidR="00E51FFB" w:rsidRPr="00665751" w:rsidTr="001352E5">
        <w:trPr>
          <w:jc w:val="center"/>
        </w:trPr>
        <w:tc>
          <w:tcPr>
            <w:tcW w:w="624" w:type="dxa"/>
            <w:vAlign w:val="center"/>
          </w:tcPr>
          <w:p w:rsidR="00E51FFB" w:rsidRPr="00665751" w:rsidRDefault="00E51FFB" w:rsidP="00E51FFB">
            <w:pPr>
              <w:tabs>
                <w:tab w:val="left" w:pos="284"/>
              </w:tabs>
              <w:spacing w:line="276" w:lineRule="auto"/>
              <w:jc w:val="center"/>
              <w:rPr>
                <w:rFonts w:ascii="Cambria" w:hAnsi="Cambria" w:cs="Arial"/>
                <w:b/>
                <w:bCs/>
              </w:rPr>
            </w:pPr>
            <w:r w:rsidRPr="00665751">
              <w:rPr>
                <w:rFonts w:ascii="Cambria" w:hAnsi="Cambria" w:cs="Arial"/>
                <w:b/>
                <w:bCs/>
              </w:rPr>
              <w:t>N°</w:t>
            </w:r>
          </w:p>
        </w:tc>
        <w:tc>
          <w:tcPr>
            <w:tcW w:w="5472" w:type="dxa"/>
            <w:vAlign w:val="center"/>
          </w:tcPr>
          <w:p w:rsidR="00E51FFB" w:rsidRPr="00665751" w:rsidRDefault="00E51FFB" w:rsidP="00E51FFB">
            <w:pPr>
              <w:tabs>
                <w:tab w:val="left" w:pos="284"/>
              </w:tabs>
              <w:spacing w:line="276" w:lineRule="auto"/>
              <w:jc w:val="center"/>
              <w:rPr>
                <w:rFonts w:ascii="Cambria" w:hAnsi="Cambria" w:cs="Arial"/>
                <w:b/>
                <w:bCs/>
              </w:rPr>
            </w:pPr>
            <w:r w:rsidRPr="00665751">
              <w:rPr>
                <w:rFonts w:ascii="Cambria" w:hAnsi="Cambria" w:cs="Arial"/>
                <w:b/>
                <w:bCs/>
              </w:rPr>
              <w:t>Critères essentiels</w:t>
            </w:r>
          </w:p>
        </w:tc>
        <w:tc>
          <w:tcPr>
            <w:tcW w:w="2098" w:type="dxa"/>
            <w:vAlign w:val="center"/>
          </w:tcPr>
          <w:p w:rsidR="00E51FFB" w:rsidRPr="00665751" w:rsidRDefault="00E51FFB" w:rsidP="00E51FFB">
            <w:pPr>
              <w:tabs>
                <w:tab w:val="left" w:pos="284"/>
              </w:tabs>
              <w:spacing w:line="276" w:lineRule="auto"/>
              <w:jc w:val="center"/>
              <w:rPr>
                <w:rFonts w:ascii="Cambria" w:hAnsi="Cambria" w:cs="Arial"/>
                <w:b/>
                <w:bCs/>
              </w:rPr>
            </w:pPr>
            <w:r w:rsidRPr="00665751">
              <w:rPr>
                <w:rFonts w:ascii="Cambria" w:hAnsi="Cambria" w:cs="Arial"/>
                <w:b/>
                <w:bCs/>
              </w:rPr>
              <w:t>Notation binaire</w:t>
            </w:r>
          </w:p>
        </w:tc>
      </w:tr>
      <w:tr w:rsidR="00E51FFB" w:rsidRPr="00665751" w:rsidTr="001352E5">
        <w:trPr>
          <w:jc w:val="center"/>
        </w:trPr>
        <w:tc>
          <w:tcPr>
            <w:tcW w:w="624" w:type="dxa"/>
            <w:vAlign w:val="center"/>
          </w:tcPr>
          <w:p w:rsidR="00E51FFB" w:rsidRPr="00665751" w:rsidRDefault="00E51FFB" w:rsidP="00E51FFB">
            <w:pPr>
              <w:tabs>
                <w:tab w:val="left" w:pos="284"/>
              </w:tabs>
              <w:spacing w:line="276" w:lineRule="auto"/>
              <w:jc w:val="center"/>
              <w:rPr>
                <w:rFonts w:ascii="Cambria" w:hAnsi="Cambria" w:cs="Arial"/>
                <w:b/>
                <w:bCs/>
              </w:rPr>
            </w:pPr>
            <w:r w:rsidRPr="00665751">
              <w:rPr>
                <w:rFonts w:ascii="Cambria" w:hAnsi="Cambria" w:cs="Arial"/>
                <w:b/>
                <w:bCs/>
              </w:rPr>
              <w:t>1</w:t>
            </w:r>
          </w:p>
        </w:tc>
        <w:tc>
          <w:tcPr>
            <w:tcW w:w="5472" w:type="dxa"/>
            <w:vAlign w:val="center"/>
          </w:tcPr>
          <w:p w:rsidR="00E51FFB" w:rsidRPr="00665751" w:rsidRDefault="00E51FFB" w:rsidP="00E51FFB">
            <w:pPr>
              <w:tabs>
                <w:tab w:val="left" w:pos="284"/>
              </w:tabs>
              <w:spacing w:line="276" w:lineRule="auto"/>
              <w:rPr>
                <w:rFonts w:ascii="Cambria" w:hAnsi="Cambria" w:cs="Arial"/>
              </w:rPr>
            </w:pPr>
            <w:r w:rsidRPr="00665751">
              <w:rPr>
                <w:rFonts w:ascii="Cambria" w:hAnsi="Cambria" w:cs="Arial"/>
              </w:rPr>
              <w:t>Présentation de l’offre</w:t>
            </w:r>
          </w:p>
        </w:tc>
        <w:tc>
          <w:tcPr>
            <w:tcW w:w="2098" w:type="dxa"/>
            <w:vAlign w:val="center"/>
          </w:tcPr>
          <w:p w:rsidR="00E51FFB" w:rsidRPr="00665751" w:rsidRDefault="00E51FFB" w:rsidP="00E51FFB">
            <w:pPr>
              <w:tabs>
                <w:tab w:val="left" w:pos="284"/>
              </w:tabs>
              <w:spacing w:line="276" w:lineRule="auto"/>
              <w:jc w:val="center"/>
              <w:rPr>
                <w:rFonts w:ascii="Cambria" w:hAnsi="Cambria" w:cs="Arial"/>
              </w:rPr>
            </w:pPr>
            <w:r w:rsidRPr="00665751">
              <w:rPr>
                <w:rFonts w:ascii="Cambria" w:hAnsi="Cambria" w:cs="Arial"/>
              </w:rPr>
              <w:t>Oui/Non</w:t>
            </w:r>
          </w:p>
        </w:tc>
      </w:tr>
      <w:tr w:rsidR="00E51FFB" w:rsidRPr="00665751" w:rsidTr="001352E5">
        <w:trPr>
          <w:jc w:val="center"/>
        </w:trPr>
        <w:tc>
          <w:tcPr>
            <w:tcW w:w="624" w:type="dxa"/>
            <w:vAlign w:val="center"/>
          </w:tcPr>
          <w:p w:rsidR="00E51FFB" w:rsidRPr="00665751" w:rsidRDefault="00405C89" w:rsidP="00E51FFB">
            <w:pPr>
              <w:tabs>
                <w:tab w:val="left" w:pos="284"/>
              </w:tabs>
              <w:spacing w:line="276" w:lineRule="auto"/>
              <w:jc w:val="center"/>
              <w:rPr>
                <w:rFonts w:ascii="Cambria" w:hAnsi="Cambria" w:cs="Arial"/>
                <w:b/>
                <w:bCs/>
              </w:rPr>
            </w:pPr>
            <w:r>
              <w:rPr>
                <w:rFonts w:ascii="Cambria" w:hAnsi="Cambria" w:cs="Arial"/>
                <w:b/>
                <w:bCs/>
              </w:rPr>
              <w:t>2</w:t>
            </w:r>
          </w:p>
        </w:tc>
        <w:tc>
          <w:tcPr>
            <w:tcW w:w="5472" w:type="dxa"/>
            <w:vAlign w:val="center"/>
          </w:tcPr>
          <w:p w:rsidR="00E51FFB" w:rsidRPr="00665751" w:rsidRDefault="00E51FFB" w:rsidP="00E51FFB">
            <w:pPr>
              <w:tabs>
                <w:tab w:val="left" w:pos="284"/>
              </w:tabs>
              <w:spacing w:line="276" w:lineRule="auto"/>
              <w:rPr>
                <w:rFonts w:ascii="Cambria" w:hAnsi="Cambria" w:cs="Arial"/>
              </w:rPr>
            </w:pPr>
            <w:r w:rsidRPr="00665751">
              <w:rPr>
                <w:rFonts w:ascii="Cambria" w:hAnsi="Cambria" w:cs="Arial"/>
              </w:rPr>
              <w:t>Ressources humaines</w:t>
            </w:r>
          </w:p>
        </w:tc>
        <w:tc>
          <w:tcPr>
            <w:tcW w:w="2098" w:type="dxa"/>
            <w:vAlign w:val="center"/>
          </w:tcPr>
          <w:p w:rsidR="00E51FFB" w:rsidRPr="00665751" w:rsidRDefault="00E51FFB" w:rsidP="00E51FFB">
            <w:pPr>
              <w:tabs>
                <w:tab w:val="left" w:pos="284"/>
              </w:tabs>
              <w:spacing w:line="276" w:lineRule="auto"/>
              <w:jc w:val="center"/>
              <w:rPr>
                <w:rFonts w:ascii="Cambria" w:hAnsi="Cambria" w:cs="Arial"/>
              </w:rPr>
            </w:pPr>
            <w:r w:rsidRPr="00665751">
              <w:rPr>
                <w:rFonts w:ascii="Cambria" w:hAnsi="Cambria" w:cs="Arial"/>
              </w:rPr>
              <w:t>Oui/Non</w:t>
            </w:r>
          </w:p>
        </w:tc>
      </w:tr>
      <w:tr w:rsidR="00E51FFB" w:rsidRPr="00665751" w:rsidTr="001352E5">
        <w:trPr>
          <w:jc w:val="center"/>
        </w:trPr>
        <w:tc>
          <w:tcPr>
            <w:tcW w:w="624" w:type="dxa"/>
            <w:vAlign w:val="center"/>
          </w:tcPr>
          <w:p w:rsidR="00E51FFB" w:rsidRPr="00665751" w:rsidRDefault="00405C89" w:rsidP="00E51FFB">
            <w:pPr>
              <w:tabs>
                <w:tab w:val="left" w:pos="284"/>
              </w:tabs>
              <w:spacing w:line="276" w:lineRule="auto"/>
              <w:jc w:val="center"/>
              <w:rPr>
                <w:rFonts w:ascii="Cambria" w:hAnsi="Cambria" w:cs="Arial"/>
                <w:b/>
                <w:bCs/>
              </w:rPr>
            </w:pPr>
            <w:r>
              <w:rPr>
                <w:rFonts w:ascii="Cambria" w:hAnsi="Cambria" w:cs="Arial"/>
                <w:b/>
                <w:bCs/>
              </w:rPr>
              <w:t>3</w:t>
            </w:r>
          </w:p>
        </w:tc>
        <w:tc>
          <w:tcPr>
            <w:tcW w:w="5472" w:type="dxa"/>
            <w:vAlign w:val="center"/>
          </w:tcPr>
          <w:p w:rsidR="00E51FFB" w:rsidRPr="00665751" w:rsidRDefault="00E51FFB" w:rsidP="00E51FFB">
            <w:pPr>
              <w:tabs>
                <w:tab w:val="left" w:pos="284"/>
              </w:tabs>
              <w:spacing w:line="276" w:lineRule="auto"/>
              <w:rPr>
                <w:rFonts w:ascii="Cambria" w:hAnsi="Cambria" w:cs="Arial"/>
              </w:rPr>
            </w:pPr>
            <w:r w:rsidRPr="00665751">
              <w:rPr>
                <w:rFonts w:ascii="Cambria" w:hAnsi="Cambria" w:cs="Arial"/>
              </w:rPr>
              <w:t>Moyens matériels, logistiques et équipement.</w:t>
            </w:r>
          </w:p>
        </w:tc>
        <w:tc>
          <w:tcPr>
            <w:tcW w:w="2098" w:type="dxa"/>
            <w:vAlign w:val="center"/>
          </w:tcPr>
          <w:p w:rsidR="00E51FFB" w:rsidRPr="00665751" w:rsidRDefault="00E51FFB" w:rsidP="00E51FFB">
            <w:pPr>
              <w:tabs>
                <w:tab w:val="left" w:pos="284"/>
              </w:tabs>
              <w:spacing w:line="276" w:lineRule="auto"/>
              <w:jc w:val="center"/>
              <w:rPr>
                <w:rFonts w:ascii="Cambria" w:hAnsi="Cambria" w:cs="Arial"/>
              </w:rPr>
            </w:pPr>
            <w:r w:rsidRPr="00665751">
              <w:rPr>
                <w:rFonts w:ascii="Cambria" w:hAnsi="Cambria" w:cs="Arial"/>
              </w:rPr>
              <w:t>Oui/Non</w:t>
            </w:r>
          </w:p>
        </w:tc>
      </w:tr>
      <w:tr w:rsidR="00E51FFB" w:rsidRPr="00665751" w:rsidTr="001352E5">
        <w:trPr>
          <w:jc w:val="center"/>
        </w:trPr>
        <w:tc>
          <w:tcPr>
            <w:tcW w:w="624" w:type="dxa"/>
            <w:vAlign w:val="center"/>
          </w:tcPr>
          <w:p w:rsidR="00E51FFB" w:rsidRPr="00665751" w:rsidRDefault="00405C89" w:rsidP="00E51FFB">
            <w:pPr>
              <w:tabs>
                <w:tab w:val="left" w:pos="284"/>
              </w:tabs>
              <w:spacing w:line="276" w:lineRule="auto"/>
              <w:jc w:val="center"/>
              <w:rPr>
                <w:rFonts w:ascii="Cambria" w:hAnsi="Cambria" w:cs="Arial"/>
                <w:b/>
                <w:bCs/>
              </w:rPr>
            </w:pPr>
            <w:r>
              <w:rPr>
                <w:rFonts w:ascii="Cambria" w:hAnsi="Cambria" w:cs="Arial"/>
                <w:b/>
                <w:bCs/>
              </w:rPr>
              <w:t>4</w:t>
            </w:r>
          </w:p>
        </w:tc>
        <w:tc>
          <w:tcPr>
            <w:tcW w:w="5472" w:type="dxa"/>
            <w:vAlign w:val="center"/>
          </w:tcPr>
          <w:p w:rsidR="00E51FFB" w:rsidRPr="00665751" w:rsidRDefault="00E51FFB" w:rsidP="00E51FFB">
            <w:pPr>
              <w:tabs>
                <w:tab w:val="left" w:pos="284"/>
              </w:tabs>
              <w:spacing w:line="276" w:lineRule="auto"/>
              <w:rPr>
                <w:rFonts w:ascii="Cambria" w:hAnsi="Cambria" w:cs="Arial"/>
              </w:rPr>
            </w:pPr>
            <w:r w:rsidRPr="00665751">
              <w:rPr>
                <w:rFonts w:ascii="Cambria" w:hAnsi="Cambria" w:cs="Arial"/>
              </w:rPr>
              <w:t>Méthodologie d’exécution et planning des travaux</w:t>
            </w:r>
          </w:p>
        </w:tc>
        <w:tc>
          <w:tcPr>
            <w:tcW w:w="2098" w:type="dxa"/>
            <w:vAlign w:val="center"/>
          </w:tcPr>
          <w:p w:rsidR="00E51FFB" w:rsidRPr="00665751" w:rsidRDefault="00E51FFB" w:rsidP="00E51FFB">
            <w:pPr>
              <w:tabs>
                <w:tab w:val="left" w:pos="284"/>
              </w:tabs>
              <w:spacing w:line="276" w:lineRule="auto"/>
              <w:jc w:val="center"/>
              <w:rPr>
                <w:rFonts w:ascii="Cambria" w:hAnsi="Cambria" w:cs="Arial"/>
              </w:rPr>
            </w:pPr>
            <w:r w:rsidRPr="00665751">
              <w:rPr>
                <w:rFonts w:ascii="Cambria" w:hAnsi="Cambria" w:cs="Arial"/>
              </w:rPr>
              <w:t>Oui/Non</w:t>
            </w:r>
          </w:p>
        </w:tc>
      </w:tr>
      <w:tr w:rsidR="00E51FFB" w:rsidRPr="00665751" w:rsidTr="001352E5">
        <w:trPr>
          <w:jc w:val="center"/>
        </w:trPr>
        <w:tc>
          <w:tcPr>
            <w:tcW w:w="624" w:type="dxa"/>
            <w:vAlign w:val="center"/>
          </w:tcPr>
          <w:p w:rsidR="00E51FFB" w:rsidRPr="00665751" w:rsidRDefault="00405C89" w:rsidP="00E51FFB">
            <w:pPr>
              <w:tabs>
                <w:tab w:val="left" w:pos="284"/>
              </w:tabs>
              <w:spacing w:line="276" w:lineRule="auto"/>
              <w:jc w:val="center"/>
              <w:rPr>
                <w:rFonts w:ascii="Cambria" w:hAnsi="Cambria" w:cs="Arial"/>
                <w:b/>
                <w:bCs/>
              </w:rPr>
            </w:pPr>
            <w:r>
              <w:rPr>
                <w:rFonts w:ascii="Cambria" w:hAnsi="Cambria" w:cs="Arial"/>
                <w:b/>
                <w:bCs/>
              </w:rPr>
              <w:t>5</w:t>
            </w:r>
          </w:p>
        </w:tc>
        <w:tc>
          <w:tcPr>
            <w:tcW w:w="5472" w:type="dxa"/>
            <w:vAlign w:val="center"/>
          </w:tcPr>
          <w:p w:rsidR="00E51FFB" w:rsidRPr="00665751" w:rsidRDefault="00E51FFB" w:rsidP="00E51FFB">
            <w:pPr>
              <w:tabs>
                <w:tab w:val="left" w:pos="284"/>
              </w:tabs>
              <w:spacing w:line="276" w:lineRule="auto"/>
              <w:rPr>
                <w:rFonts w:ascii="Cambria" w:hAnsi="Cambria" w:cs="Arial"/>
              </w:rPr>
            </w:pPr>
            <w:r w:rsidRPr="00665751">
              <w:rPr>
                <w:rFonts w:ascii="Cambria" w:hAnsi="Cambria" w:cs="Arial"/>
              </w:rPr>
              <w:t>Capacité financière</w:t>
            </w:r>
          </w:p>
        </w:tc>
        <w:tc>
          <w:tcPr>
            <w:tcW w:w="2098" w:type="dxa"/>
            <w:vAlign w:val="center"/>
          </w:tcPr>
          <w:p w:rsidR="00E51FFB" w:rsidRPr="00665751" w:rsidRDefault="00E51FFB" w:rsidP="00E51FFB">
            <w:pPr>
              <w:tabs>
                <w:tab w:val="left" w:pos="284"/>
              </w:tabs>
              <w:spacing w:line="276" w:lineRule="auto"/>
              <w:jc w:val="center"/>
              <w:rPr>
                <w:rFonts w:ascii="Cambria" w:hAnsi="Cambria" w:cs="Arial"/>
              </w:rPr>
            </w:pPr>
            <w:r w:rsidRPr="00665751">
              <w:rPr>
                <w:rFonts w:ascii="Cambria" w:hAnsi="Cambria" w:cs="Arial"/>
              </w:rPr>
              <w:t>Oui/Non</w:t>
            </w:r>
          </w:p>
        </w:tc>
      </w:tr>
      <w:tr w:rsidR="00E51FFB" w:rsidRPr="00665751" w:rsidTr="001352E5">
        <w:trPr>
          <w:jc w:val="center"/>
        </w:trPr>
        <w:tc>
          <w:tcPr>
            <w:tcW w:w="624" w:type="dxa"/>
            <w:vAlign w:val="center"/>
          </w:tcPr>
          <w:p w:rsidR="00E51FFB" w:rsidRPr="00665751" w:rsidRDefault="00405C89" w:rsidP="00E51FFB">
            <w:pPr>
              <w:tabs>
                <w:tab w:val="left" w:pos="284"/>
              </w:tabs>
              <w:spacing w:line="276" w:lineRule="auto"/>
              <w:jc w:val="center"/>
              <w:rPr>
                <w:rFonts w:ascii="Cambria" w:hAnsi="Cambria" w:cs="Arial"/>
                <w:b/>
                <w:bCs/>
              </w:rPr>
            </w:pPr>
            <w:r>
              <w:rPr>
                <w:rFonts w:ascii="Cambria" w:hAnsi="Cambria" w:cs="Arial"/>
                <w:b/>
                <w:bCs/>
              </w:rPr>
              <w:t>6</w:t>
            </w:r>
          </w:p>
        </w:tc>
        <w:tc>
          <w:tcPr>
            <w:tcW w:w="5472" w:type="dxa"/>
            <w:vAlign w:val="center"/>
          </w:tcPr>
          <w:p w:rsidR="00E51FFB" w:rsidRPr="00665751" w:rsidRDefault="00E51FFB" w:rsidP="00E51FFB">
            <w:pPr>
              <w:tabs>
                <w:tab w:val="left" w:pos="284"/>
              </w:tabs>
              <w:spacing w:line="276" w:lineRule="auto"/>
              <w:rPr>
                <w:rFonts w:ascii="Cambria" w:hAnsi="Cambria" w:cs="Arial"/>
              </w:rPr>
            </w:pPr>
            <w:r w:rsidRPr="00665751">
              <w:rPr>
                <w:rFonts w:ascii="Cambria" w:hAnsi="Cambria" w:cs="Arial"/>
                <w:b/>
                <w:bCs/>
              </w:rPr>
              <w:t>CCAP, CCTP</w:t>
            </w:r>
            <w:r w:rsidRPr="00665751">
              <w:rPr>
                <w:rFonts w:ascii="Cambria" w:hAnsi="Cambria" w:cs="Arial"/>
              </w:rPr>
              <w:t xml:space="preserve"> et </w:t>
            </w:r>
            <w:r w:rsidRPr="00665751">
              <w:rPr>
                <w:rFonts w:ascii="Cambria" w:hAnsi="Cambria" w:cs="Arial"/>
                <w:b/>
                <w:bCs/>
              </w:rPr>
              <w:t>CCES</w:t>
            </w:r>
            <w:r w:rsidRPr="00665751">
              <w:rPr>
                <w:rFonts w:ascii="Cambria" w:hAnsi="Cambria" w:cs="Arial"/>
              </w:rPr>
              <w:t xml:space="preserve"> paraphé à chaque page et signé à la dernière</w:t>
            </w:r>
          </w:p>
        </w:tc>
        <w:tc>
          <w:tcPr>
            <w:tcW w:w="2098" w:type="dxa"/>
            <w:vAlign w:val="center"/>
          </w:tcPr>
          <w:p w:rsidR="00E51FFB" w:rsidRPr="00665751" w:rsidRDefault="00E51FFB" w:rsidP="00E51FFB">
            <w:pPr>
              <w:tabs>
                <w:tab w:val="left" w:pos="284"/>
              </w:tabs>
              <w:spacing w:line="276" w:lineRule="auto"/>
              <w:jc w:val="center"/>
              <w:rPr>
                <w:rFonts w:ascii="Cambria" w:hAnsi="Cambria" w:cs="Arial"/>
              </w:rPr>
            </w:pPr>
            <w:r w:rsidRPr="00665751">
              <w:rPr>
                <w:rFonts w:ascii="Cambria" w:hAnsi="Cambria" w:cs="Arial"/>
              </w:rPr>
              <w:t>Oui/Non</w:t>
            </w:r>
          </w:p>
        </w:tc>
      </w:tr>
    </w:tbl>
    <w:p w:rsidR="00E51FFB" w:rsidRPr="00665751" w:rsidRDefault="00E51FFB" w:rsidP="00E51FFB">
      <w:pPr>
        <w:tabs>
          <w:tab w:val="left" w:pos="2760"/>
        </w:tabs>
        <w:spacing w:after="0" w:line="312" w:lineRule="auto"/>
        <w:rPr>
          <w:rFonts w:ascii="Cambria" w:hAnsi="Cambria"/>
        </w:rPr>
      </w:pPr>
    </w:p>
    <w:p w:rsidR="00E51FFB" w:rsidRPr="00665751" w:rsidRDefault="00E51FFB" w:rsidP="00E51FFB">
      <w:pPr>
        <w:pStyle w:val="Sansinterligne"/>
        <w:spacing w:line="312" w:lineRule="auto"/>
        <w:ind w:firstLine="284"/>
        <w:jc w:val="both"/>
        <w:rPr>
          <w:rFonts w:ascii="Cambria" w:hAnsi="Cambria" w:cs="Arial"/>
        </w:rPr>
      </w:pPr>
      <w:r w:rsidRPr="00665751">
        <w:rPr>
          <w:rFonts w:ascii="Cambria" w:hAnsi="Cambria" w:cs="Arial"/>
        </w:rPr>
        <w:t xml:space="preserve">A l’issue de l’évaluation technique, </w:t>
      </w:r>
      <w:r w:rsidRPr="00665751">
        <w:rPr>
          <w:rFonts w:ascii="Cambria" w:hAnsi="Cambria" w:cs="Arial"/>
          <w:color w:val="000000" w:themeColor="text1"/>
        </w:rPr>
        <w:t xml:space="preserve">seules les offres ayant obtenu une note technique supérieure ou égale à </w:t>
      </w:r>
      <w:r w:rsidRPr="00665751">
        <w:rPr>
          <w:rFonts w:ascii="Cambria" w:hAnsi="Cambria" w:cs="Arial"/>
          <w:b/>
          <w:color w:val="000000" w:themeColor="text1"/>
        </w:rPr>
        <w:t>75</w:t>
      </w:r>
      <w:r w:rsidRPr="00665751">
        <w:rPr>
          <w:rFonts w:ascii="Cambria" w:hAnsi="Cambria" w:cs="Arial"/>
          <w:bCs/>
          <w:color w:val="000000" w:themeColor="text1"/>
        </w:rPr>
        <w:t>%</w:t>
      </w:r>
      <w:r w:rsidRPr="00665751">
        <w:rPr>
          <w:rFonts w:ascii="Cambria" w:hAnsi="Cambria" w:cs="Arial"/>
          <w:color w:val="000000" w:themeColor="text1"/>
        </w:rPr>
        <w:t xml:space="preserve"> de « </w:t>
      </w:r>
      <w:r w:rsidRPr="00665751">
        <w:rPr>
          <w:rFonts w:ascii="Cambria" w:hAnsi="Cambria" w:cs="Arial"/>
          <w:b/>
          <w:color w:val="000000" w:themeColor="text1"/>
        </w:rPr>
        <w:t>oui</w:t>
      </w:r>
      <w:r w:rsidRPr="00665751">
        <w:rPr>
          <w:rFonts w:ascii="Cambria" w:hAnsi="Cambria" w:cs="Arial"/>
          <w:color w:val="000000" w:themeColor="text1"/>
        </w:rPr>
        <w:t> » seront retenues pour l’évaluation financière</w:t>
      </w:r>
      <w:r w:rsidRPr="00665751">
        <w:rPr>
          <w:rFonts w:ascii="Cambria" w:hAnsi="Cambria" w:cs="Arial"/>
        </w:rPr>
        <w:t xml:space="preserve">. </w:t>
      </w:r>
    </w:p>
    <w:p w:rsidR="00E51FFB" w:rsidRPr="00665751" w:rsidRDefault="00E51FFB" w:rsidP="00E51FFB">
      <w:pPr>
        <w:pStyle w:val="Sansinterligne"/>
        <w:spacing w:line="312" w:lineRule="auto"/>
        <w:ind w:firstLine="284"/>
        <w:jc w:val="both"/>
        <w:rPr>
          <w:rFonts w:ascii="Cambria" w:hAnsi="Cambria" w:cs="Arial"/>
        </w:rPr>
      </w:pPr>
      <w:r w:rsidRPr="00665751">
        <w:rPr>
          <w:rFonts w:ascii="Cambria" w:hAnsi="Cambria" w:cs="Arial"/>
        </w:rPr>
        <w:t>L’évaluation de l’offre financière sera basée sur le montant total de l’offre du soumissionnaire. Elle consistera à l’analyse de la cohérence des prix ainsi que la vérification des calculs et de l’ensemble des prescriptions y relatives.</w:t>
      </w:r>
    </w:p>
    <w:p w:rsidR="00E51FFB" w:rsidRPr="00665751" w:rsidRDefault="00E51FFB" w:rsidP="00E51FFB">
      <w:pPr>
        <w:pStyle w:val="Sansinterligne"/>
        <w:spacing w:line="276" w:lineRule="auto"/>
        <w:jc w:val="both"/>
        <w:rPr>
          <w:rFonts w:ascii="Cambria" w:hAnsi="Cambria" w:cs="Arial"/>
          <w:b/>
        </w:rPr>
      </w:pPr>
      <w:r w:rsidRPr="00665751">
        <w:rPr>
          <w:rFonts w:ascii="Cambria" w:hAnsi="Cambria" w:cs="Arial"/>
          <w:b/>
        </w:rPr>
        <w:lastRenderedPageBreak/>
        <w:t xml:space="preserve">14. </w:t>
      </w:r>
      <w:r w:rsidRPr="00665751">
        <w:rPr>
          <w:rFonts w:ascii="Cambria" w:hAnsi="Cambria" w:cs="Arial"/>
          <w:b/>
          <w:u w:val="single"/>
        </w:rPr>
        <w:t>ATTRIBUTION DU MARCHE</w:t>
      </w:r>
    </w:p>
    <w:p w:rsidR="00E51FFB" w:rsidRPr="00665751" w:rsidRDefault="00E51FFB" w:rsidP="00E51FFB">
      <w:pPr>
        <w:pStyle w:val="Sansinterligne"/>
        <w:spacing w:line="312" w:lineRule="auto"/>
        <w:ind w:firstLine="284"/>
        <w:jc w:val="both"/>
        <w:rPr>
          <w:rFonts w:ascii="Cambria" w:hAnsi="Cambria" w:cs="Arial"/>
        </w:rPr>
      </w:pPr>
      <w:r w:rsidRPr="00665751">
        <w:rPr>
          <w:rFonts w:ascii="Cambria" w:hAnsi="Cambria" w:cs="Arial"/>
        </w:rPr>
        <w:t xml:space="preserve">Le </w:t>
      </w:r>
      <w:r w:rsidRPr="00665751">
        <w:rPr>
          <w:rFonts w:ascii="Cambria" w:hAnsi="Cambria" w:cs="Arial"/>
          <w:b/>
          <w:bCs/>
        </w:rPr>
        <w:t>Maire de la Commune de Biwong Bane, autorité contractante,</w:t>
      </w:r>
      <w:r w:rsidRPr="00665751">
        <w:rPr>
          <w:rFonts w:ascii="Cambria" w:hAnsi="Cambria" w:cs="Arial"/>
        </w:rPr>
        <w:t xml:space="preserve"> attribuera le marché au soumissionnaire dont l’offre aura été évaluée la </w:t>
      </w:r>
      <w:r w:rsidRPr="00665751">
        <w:rPr>
          <w:rFonts w:ascii="Cambria" w:hAnsi="Cambria" w:cs="Arial"/>
          <w:b/>
        </w:rPr>
        <w:t xml:space="preserve">moins </w:t>
      </w:r>
      <w:proofErr w:type="spellStart"/>
      <w:r w:rsidRPr="00665751">
        <w:rPr>
          <w:rFonts w:ascii="Cambria" w:hAnsi="Cambria" w:cs="Arial"/>
          <w:b/>
        </w:rPr>
        <w:t>disante</w:t>
      </w:r>
      <w:proofErr w:type="spellEnd"/>
      <w:r w:rsidRPr="00665751">
        <w:rPr>
          <w:rFonts w:ascii="Cambria" w:hAnsi="Cambria" w:cs="Arial"/>
          <w:b/>
        </w:rPr>
        <w:t xml:space="preserve"> </w:t>
      </w:r>
      <w:r w:rsidRPr="00665751">
        <w:rPr>
          <w:rFonts w:ascii="Cambria" w:hAnsi="Cambria" w:cs="Arial"/>
          <w:bCs/>
        </w:rPr>
        <w:t>et jugée substantiellement conforme au Dossier d’Appel d’Offres</w:t>
      </w:r>
      <w:r w:rsidRPr="00665751">
        <w:rPr>
          <w:rFonts w:ascii="Cambria" w:hAnsi="Cambria" w:cs="Arial"/>
        </w:rPr>
        <w:t>, à moins que le soumissionnaire en question ait un contentieux prouvé en cours pour mauvaise exécution des travaux antérieurs.</w:t>
      </w:r>
    </w:p>
    <w:p w:rsidR="00E51FFB" w:rsidRPr="00665751" w:rsidRDefault="00E51FFB" w:rsidP="00E51FFB">
      <w:pPr>
        <w:tabs>
          <w:tab w:val="left" w:pos="2760"/>
        </w:tabs>
        <w:spacing w:after="0"/>
        <w:rPr>
          <w:rFonts w:ascii="Cambria" w:hAnsi="Cambria" w:cs="Arial"/>
          <w:b/>
        </w:rPr>
      </w:pPr>
      <w:r w:rsidRPr="00665751">
        <w:rPr>
          <w:rFonts w:ascii="Cambria" w:hAnsi="Cambria" w:cs="Arial"/>
          <w:b/>
        </w:rPr>
        <w:t xml:space="preserve">15. </w:t>
      </w:r>
      <w:r w:rsidRPr="00665751">
        <w:rPr>
          <w:rFonts w:ascii="Cambria" w:hAnsi="Cambria" w:cs="Arial"/>
          <w:b/>
          <w:u w:val="single"/>
        </w:rPr>
        <w:t>DELAI DE VALIDITE DES OFFRES</w:t>
      </w:r>
    </w:p>
    <w:p w:rsidR="00E51FFB" w:rsidRPr="00665751" w:rsidRDefault="00E51FFB" w:rsidP="00E51FFB">
      <w:pPr>
        <w:tabs>
          <w:tab w:val="left" w:pos="284"/>
        </w:tabs>
        <w:spacing w:after="0" w:line="312" w:lineRule="auto"/>
        <w:ind w:firstLine="284"/>
        <w:rPr>
          <w:rFonts w:ascii="Cambria" w:hAnsi="Cambria" w:cs="Arial"/>
          <w:b/>
        </w:rPr>
      </w:pPr>
      <w:r w:rsidRPr="00665751">
        <w:rPr>
          <w:rFonts w:ascii="Cambria" w:hAnsi="Cambria" w:cs="Arial"/>
        </w:rPr>
        <w:t>Les soumissionnaires restent engagés par leurs offres pendant quatre-vingt-dix jours (</w:t>
      </w:r>
      <w:r w:rsidRPr="00665751">
        <w:rPr>
          <w:rFonts w:ascii="Cambria" w:hAnsi="Cambria" w:cs="Arial"/>
          <w:b/>
        </w:rPr>
        <w:t>90</w:t>
      </w:r>
      <w:r w:rsidRPr="00665751">
        <w:rPr>
          <w:rFonts w:ascii="Cambria" w:hAnsi="Cambria" w:cs="Arial"/>
        </w:rPr>
        <w:t>) jours à compter de la date limite fixée pour la remise des offres.</w:t>
      </w:r>
    </w:p>
    <w:p w:rsidR="00E51FFB" w:rsidRPr="00665751" w:rsidRDefault="00E51FFB" w:rsidP="00E51FFB">
      <w:pPr>
        <w:tabs>
          <w:tab w:val="left" w:pos="426"/>
        </w:tabs>
        <w:spacing w:after="0"/>
        <w:rPr>
          <w:rFonts w:ascii="Cambria" w:hAnsi="Cambria" w:cs="Arial"/>
          <w:b/>
        </w:rPr>
      </w:pPr>
      <w:r w:rsidRPr="00665751">
        <w:rPr>
          <w:rFonts w:ascii="Cambria" w:hAnsi="Cambria" w:cs="Arial"/>
          <w:b/>
        </w:rPr>
        <w:t xml:space="preserve">16. </w:t>
      </w:r>
      <w:r w:rsidRPr="00665751">
        <w:rPr>
          <w:rFonts w:ascii="Cambria" w:hAnsi="Cambria" w:cs="Arial"/>
          <w:b/>
          <w:u w:val="single"/>
        </w:rPr>
        <w:t>RENSEIGNEMENTS COMPLEMENTAIRES</w:t>
      </w:r>
    </w:p>
    <w:p w:rsidR="00E51FFB" w:rsidRPr="00665751" w:rsidRDefault="00E51FFB" w:rsidP="00665751">
      <w:pPr>
        <w:tabs>
          <w:tab w:val="left" w:pos="284"/>
        </w:tabs>
        <w:spacing w:after="0"/>
        <w:ind w:firstLine="284"/>
        <w:rPr>
          <w:rFonts w:ascii="Cambria" w:hAnsi="Cambria" w:cs="Arial"/>
        </w:rPr>
      </w:pPr>
      <w:r w:rsidRPr="00665751">
        <w:rPr>
          <w:rFonts w:ascii="Cambria" w:hAnsi="Cambria" w:cs="Arial"/>
        </w:rPr>
        <w:t xml:space="preserve">Les renseignements complémentaires peuvent être obtenus aux jours et heures ouvrables auprès du </w:t>
      </w:r>
      <w:r w:rsidRPr="00665751">
        <w:rPr>
          <w:rFonts w:ascii="Cambria" w:hAnsi="Cambria" w:cs="Arial"/>
          <w:b/>
          <w:bCs/>
        </w:rPr>
        <w:t>Secrétariat Général de la Commune de Biwong Bane</w:t>
      </w:r>
      <w:r w:rsidRPr="00665751">
        <w:rPr>
          <w:rFonts w:ascii="Cambria" w:hAnsi="Cambria" w:cs="Arial"/>
        </w:rPr>
        <w:t>, Tel : 652 34 31 84 ; BP 02 Biwong-Bané.</w:t>
      </w:r>
    </w:p>
    <w:p w:rsidR="00E51FFB" w:rsidRPr="00665751" w:rsidRDefault="00E51FFB" w:rsidP="00E51FFB">
      <w:pPr>
        <w:tabs>
          <w:tab w:val="left" w:pos="284"/>
        </w:tabs>
        <w:spacing w:after="0"/>
        <w:ind w:firstLine="284"/>
        <w:rPr>
          <w:rFonts w:ascii="Cambria" w:hAnsi="Cambria" w:cs="Arial"/>
          <w:b/>
        </w:rPr>
      </w:pPr>
    </w:p>
    <w:p w:rsidR="00E51FFB" w:rsidRPr="00665751" w:rsidRDefault="00E51FFB" w:rsidP="00E51FFB">
      <w:pPr>
        <w:tabs>
          <w:tab w:val="left" w:pos="426"/>
        </w:tabs>
        <w:spacing w:after="0"/>
        <w:rPr>
          <w:rFonts w:ascii="Cambria" w:hAnsi="Cambria" w:cs="Arial"/>
          <w:b/>
        </w:rPr>
      </w:pPr>
      <w:r w:rsidRPr="00665751">
        <w:rPr>
          <w:rFonts w:ascii="Cambria" w:hAnsi="Cambria" w:cs="Arial"/>
          <w:b/>
        </w:rPr>
        <w:t xml:space="preserve">17. </w:t>
      </w:r>
      <w:r w:rsidRPr="00665751">
        <w:rPr>
          <w:rFonts w:ascii="Cambria" w:hAnsi="Cambria" w:cs="Arial"/>
          <w:b/>
          <w:u w:val="single"/>
        </w:rPr>
        <w:t>ADDITIF A L’APPEL D’OFFFRES</w:t>
      </w:r>
    </w:p>
    <w:p w:rsidR="00E51FFB" w:rsidRPr="00665751" w:rsidRDefault="00E51FFB" w:rsidP="00E51FFB">
      <w:pPr>
        <w:tabs>
          <w:tab w:val="left" w:pos="284"/>
        </w:tabs>
        <w:spacing w:after="0" w:line="276" w:lineRule="auto"/>
        <w:ind w:firstLine="284"/>
        <w:jc w:val="both"/>
        <w:rPr>
          <w:rFonts w:ascii="Cambria" w:hAnsi="Cambria" w:cs="Arial"/>
        </w:rPr>
      </w:pPr>
      <w:r w:rsidRPr="00665751">
        <w:rPr>
          <w:rFonts w:ascii="Cambria" w:hAnsi="Cambria" w:cs="Arial"/>
        </w:rPr>
        <w:t xml:space="preserve">Le </w:t>
      </w:r>
      <w:r w:rsidRPr="00665751">
        <w:rPr>
          <w:rFonts w:ascii="Cambria" w:hAnsi="Cambria" w:cs="Arial"/>
          <w:b/>
        </w:rPr>
        <w:t xml:space="preserve">Maire de la Commune de </w:t>
      </w:r>
      <w:r w:rsidRPr="00665751">
        <w:rPr>
          <w:rFonts w:ascii="Cambria" w:hAnsi="Cambria" w:cs="Arial"/>
          <w:b/>
          <w:bCs/>
        </w:rPr>
        <w:t>Biwong Bane</w:t>
      </w:r>
      <w:r w:rsidRPr="00665751">
        <w:rPr>
          <w:rFonts w:ascii="Cambria" w:hAnsi="Cambria" w:cs="Arial"/>
        </w:rPr>
        <w:t>, Maître d’ouvrage, se réserve le droit en cas de nécessité ou de force majeure, d’apporter toute modification ultérieure utile au présent appel d’offres.</w:t>
      </w:r>
    </w:p>
    <w:p w:rsidR="00E51FFB" w:rsidRPr="00665751" w:rsidRDefault="00E51FFB" w:rsidP="00E51FFB">
      <w:pPr>
        <w:tabs>
          <w:tab w:val="left" w:pos="284"/>
        </w:tabs>
        <w:spacing w:after="0" w:line="276" w:lineRule="auto"/>
        <w:ind w:firstLine="284"/>
        <w:jc w:val="both"/>
        <w:rPr>
          <w:rFonts w:ascii="Cambria" w:hAnsi="Cambria" w:cs="Arial"/>
        </w:rPr>
      </w:pPr>
    </w:p>
    <w:p w:rsidR="00E51FFB" w:rsidRPr="00AB2296" w:rsidRDefault="00E51FFB" w:rsidP="00E51FFB">
      <w:pPr>
        <w:tabs>
          <w:tab w:val="left" w:pos="284"/>
        </w:tabs>
        <w:spacing w:after="0" w:line="276" w:lineRule="auto"/>
        <w:ind w:firstLine="284"/>
        <w:jc w:val="both"/>
        <w:rPr>
          <w:rFonts w:ascii="Cambria" w:hAnsi="Cambria" w:cs="Arial"/>
          <w:sz w:val="24"/>
          <w:szCs w:val="24"/>
        </w:rPr>
      </w:pPr>
      <w:r w:rsidRPr="00AB2296">
        <w:rPr>
          <w:rFonts w:ascii="Cambria" w:hAnsi="Cambria"/>
          <w:b/>
          <w:i/>
          <w:noProof/>
          <w:sz w:val="24"/>
          <w:szCs w:val="24"/>
          <w:lang w:eastAsia="fr-FR"/>
        </w:rPr>
        <mc:AlternateContent>
          <mc:Choice Requires="wps">
            <w:drawing>
              <wp:anchor distT="0" distB="0" distL="114300" distR="114300" simplePos="0" relativeHeight="251660288" behindDoc="0" locked="0" layoutInCell="1" allowOverlap="1" wp14:anchorId="59838ADA" wp14:editId="2672AEA4">
                <wp:simplePos x="0" y="0"/>
                <wp:positionH relativeFrom="margin">
                  <wp:posOffset>2066925</wp:posOffset>
                </wp:positionH>
                <wp:positionV relativeFrom="paragraph">
                  <wp:posOffset>22860</wp:posOffset>
                </wp:positionV>
                <wp:extent cx="3274695" cy="38227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327469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1FFB" w:rsidRPr="00BF5BBF" w:rsidRDefault="00E51FFB" w:rsidP="00E51FFB">
                            <w:pPr>
                              <w:jc w:val="center"/>
                            </w:pPr>
                            <w:r w:rsidRPr="00B97B19">
                              <w:rPr>
                                <w:rFonts w:ascii="Verdana Pro Cond" w:hAnsi="Verdana Pro Cond" w:cs="Arial"/>
                                <w:b/>
                                <w:bCs/>
                                <w:sz w:val="24"/>
                                <w:szCs w:val="24"/>
                              </w:rPr>
                              <w:t>Biwong Bane</w:t>
                            </w:r>
                            <w:r w:rsidRPr="00B97B19">
                              <w:rPr>
                                <w:rFonts w:ascii="Arial" w:hAnsi="Arial" w:cs="Arial"/>
                                <w:b/>
                                <w:iCs/>
                                <w:sz w:val="24"/>
                                <w:szCs w:val="24"/>
                              </w:rPr>
                              <w:t>,</w:t>
                            </w:r>
                            <w:r w:rsidRPr="00B97B19">
                              <w:rPr>
                                <w:rFonts w:ascii="Verdana Pro Cond" w:hAnsi="Verdana Pro Cond" w:cs="Arial"/>
                                <w:b/>
                                <w:iCs/>
                                <w:sz w:val="24"/>
                                <w:szCs w:val="24"/>
                              </w:rPr>
                              <w:t xml:space="preserve"> le</w:t>
                            </w:r>
                            <w:r>
                              <w:rPr>
                                <w:rFonts w:ascii="Arial" w:hAnsi="Arial" w:cs="Arial"/>
                                <w:b/>
                                <w:i/>
                                <w:sz w:val="24"/>
                                <w:szCs w:val="24"/>
                              </w:rPr>
                              <w:t xml:space="preserve">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838ADA" id="Zone de texte 13" o:spid="_x0000_s1030" type="#_x0000_t202" style="position:absolute;left:0;text-align:left;margin-left:162.75pt;margin-top:1.8pt;width:257.85pt;height:3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" filled="f" stroked="f" strokeweight=".5pt">
                <v:textbox>
                  <w:txbxContent>
                    <w:p w:rsidR="00E51FFB" w:rsidRPr="00BF5BBF" w:rsidRDefault="00E51FFB" w:rsidP="00E51FFB">
                      <w:pPr>
                        <w:jc w:val="center"/>
                      </w:pPr>
                      <w:r w:rsidRPr="00B97B19">
                        <w:rPr>
                          <w:rFonts w:ascii="Verdana Pro Cond" w:hAnsi="Verdana Pro Cond" w:cs="Arial"/>
                          <w:b/>
                          <w:bCs/>
                          <w:sz w:val="24"/>
                          <w:szCs w:val="24"/>
                        </w:rPr>
                        <w:t>Biwong Bane</w:t>
                      </w:r>
                      <w:r w:rsidRPr="00B97B19">
                        <w:rPr>
                          <w:rFonts w:ascii="Arial" w:hAnsi="Arial" w:cs="Arial"/>
                          <w:b/>
                          <w:iCs/>
                          <w:sz w:val="24"/>
                          <w:szCs w:val="24"/>
                        </w:rPr>
                        <w:t>,</w:t>
                      </w:r>
                      <w:r w:rsidRPr="00B97B19">
                        <w:rPr>
                          <w:rFonts w:ascii="Verdana Pro Cond" w:hAnsi="Verdana Pro Cond" w:cs="Arial"/>
                          <w:b/>
                          <w:iCs/>
                          <w:sz w:val="24"/>
                          <w:szCs w:val="24"/>
                        </w:rPr>
                        <w:t xml:space="preserve"> le</w:t>
                      </w:r>
                      <w:r>
                        <w:rPr>
                          <w:rFonts w:ascii="Arial" w:hAnsi="Arial" w:cs="Arial"/>
                          <w:b/>
                          <w:i/>
                          <w:sz w:val="24"/>
                          <w:szCs w:val="24"/>
                        </w:rPr>
                        <w:t xml:space="preserve"> __________________</w:t>
                      </w:r>
                    </w:p>
                  </w:txbxContent>
                </v:textbox>
                <w10:wrap anchorx="margin"/>
              </v:shape>
            </w:pict>
          </mc:Fallback>
        </mc:AlternateContent>
      </w:r>
    </w:p>
    <w:p w:rsidR="00E51FFB" w:rsidRPr="00AB2296" w:rsidRDefault="00E51FFB" w:rsidP="00E51FFB">
      <w:pPr>
        <w:tabs>
          <w:tab w:val="left" w:pos="426"/>
        </w:tabs>
        <w:spacing w:after="0" w:line="276" w:lineRule="auto"/>
        <w:jc w:val="both"/>
        <w:rPr>
          <w:rFonts w:ascii="Cambria" w:hAnsi="Cambria" w:cs="Arial"/>
          <w:sz w:val="24"/>
          <w:szCs w:val="24"/>
        </w:rPr>
      </w:pPr>
    </w:p>
    <w:p w:rsidR="00E51FFB" w:rsidRPr="00AB2296" w:rsidRDefault="00E51FFB" w:rsidP="00E51FFB">
      <w:pPr>
        <w:tabs>
          <w:tab w:val="left" w:pos="426"/>
        </w:tabs>
        <w:spacing w:after="0"/>
        <w:ind w:firstLine="426"/>
        <w:rPr>
          <w:rFonts w:ascii="Cambria" w:hAnsi="Cambria" w:cs="Arial"/>
          <w:b/>
          <w:i/>
          <w:sz w:val="24"/>
          <w:szCs w:val="24"/>
        </w:rPr>
      </w:pPr>
      <w:r w:rsidRPr="00AB2296">
        <w:rPr>
          <w:rFonts w:ascii="Cambria" w:hAnsi="Cambria"/>
          <w:b/>
          <w:i/>
          <w:noProof/>
          <w:sz w:val="24"/>
          <w:szCs w:val="24"/>
          <w:lang w:eastAsia="fr-FR"/>
        </w:rPr>
        <mc:AlternateContent>
          <mc:Choice Requires="wps">
            <w:drawing>
              <wp:anchor distT="0" distB="0" distL="114300" distR="114300" simplePos="0" relativeHeight="251659264" behindDoc="0" locked="0" layoutInCell="1" allowOverlap="1" wp14:anchorId="40DCF343" wp14:editId="776D2375">
                <wp:simplePos x="0" y="0"/>
                <wp:positionH relativeFrom="margin">
                  <wp:posOffset>2443480</wp:posOffset>
                </wp:positionH>
                <wp:positionV relativeFrom="paragraph">
                  <wp:posOffset>9525</wp:posOffset>
                </wp:positionV>
                <wp:extent cx="3438144" cy="1438275"/>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3438144"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1FFB" w:rsidRPr="00E51FFB" w:rsidRDefault="00E51FFB" w:rsidP="00E51FFB">
                            <w:pPr>
                              <w:spacing w:after="0"/>
                              <w:rPr>
                                <w:rFonts w:ascii="Arial Black" w:hAnsi="Arial Black" w:cs="Arial"/>
                                <w:b/>
                                <w:iCs/>
                                <w:sz w:val="24"/>
                                <w:szCs w:val="24"/>
                                <w:u w:val="single"/>
                              </w:rPr>
                            </w:pPr>
                            <w:r w:rsidRPr="00E51FFB">
                              <w:rPr>
                                <w:rFonts w:ascii="Arial Black" w:hAnsi="Arial Black" w:cs="Arial"/>
                                <w:b/>
                                <w:iCs/>
                                <w:szCs w:val="24"/>
                                <w:u w:val="single"/>
                              </w:rPr>
                              <w:t xml:space="preserve">Le Maire de la Commune de </w:t>
                            </w:r>
                            <w:r w:rsidRPr="00E51FFB">
                              <w:rPr>
                                <w:rFonts w:ascii="Arial Black" w:hAnsi="Arial Black" w:cs="Arial"/>
                                <w:b/>
                                <w:bCs/>
                                <w:szCs w:val="24"/>
                                <w:u w:val="single"/>
                              </w:rPr>
                              <w:t>Biwong Bane</w:t>
                            </w:r>
                          </w:p>
                          <w:p w:rsidR="00E51FFB" w:rsidRDefault="00E51FFB" w:rsidP="00E51FFB">
                            <w:pPr>
                              <w:jc w:val="center"/>
                              <w:rPr>
                                <w:rFonts w:ascii="Verdana Pro Cond" w:hAnsi="Verdana Pro Cond" w:cs="Arial"/>
                                <w:iCs/>
                                <w:sz w:val="24"/>
                                <w:szCs w:val="24"/>
                              </w:rPr>
                            </w:pPr>
                            <w:r w:rsidRPr="00C61162">
                              <w:rPr>
                                <w:rFonts w:ascii="Verdana Pro Cond" w:hAnsi="Verdana Pro Cond" w:cs="Arial"/>
                                <w:iCs/>
                                <w:sz w:val="24"/>
                                <w:szCs w:val="24"/>
                              </w:rPr>
                              <w:t>(Maître d’ouvrage)</w:t>
                            </w:r>
                          </w:p>
                          <w:p w:rsidR="00E51FFB" w:rsidRDefault="00E51FFB" w:rsidP="00E51FFB">
                            <w:pPr>
                              <w:rPr>
                                <w:rFonts w:ascii="Verdana Pro Cond" w:hAnsi="Verdana Pro Cond" w:cs="Arial"/>
                                <w:iCs/>
                                <w:sz w:val="24"/>
                                <w:szCs w:val="24"/>
                              </w:rPr>
                            </w:pPr>
                          </w:p>
                          <w:p w:rsidR="00E51FFB" w:rsidRDefault="00E51FFB" w:rsidP="00E51FFB">
                            <w:pPr>
                              <w:rPr>
                                <w:rFonts w:ascii="Verdana Pro Cond" w:hAnsi="Verdana Pro Cond" w:cs="Arial"/>
                                <w:iCs/>
                                <w:sz w:val="24"/>
                                <w:szCs w:val="24"/>
                              </w:rPr>
                            </w:pPr>
                          </w:p>
                          <w:p w:rsidR="00E51FFB" w:rsidRPr="00E51FFB" w:rsidRDefault="00E51FFB" w:rsidP="00E51FFB">
                            <w:pPr>
                              <w:rPr>
                                <w:rFonts w:ascii="Arial Black" w:hAnsi="Arial Black"/>
                                <w:iCs/>
                                <w:sz w:val="24"/>
                                <w:szCs w:val="24"/>
                                <w:u w:val="single"/>
                              </w:rPr>
                            </w:pPr>
                            <w:r w:rsidRPr="00E51FFB">
                              <w:rPr>
                                <w:rFonts w:ascii="Arial Black" w:hAnsi="Arial Black" w:cs="Arial"/>
                                <w:iCs/>
                                <w:sz w:val="24"/>
                                <w:szCs w:val="24"/>
                                <w:u w:val="single"/>
                              </w:rPr>
                              <w:t>JOSEPH-LIBOIRE ANGONO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DCF343" id="Zone de texte 10" o:spid="_x0000_s1031" type="#_x0000_t202" style="position:absolute;left:0;text-align:left;margin-left:192.4pt;margin-top:.75pt;width:270.7pt;height:11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" filled="f" stroked="f" strokeweight=".5pt">
                <v:textbox>
                  <w:txbxContent>
                    <w:p w:rsidR="00E51FFB" w:rsidRPr="00E51FFB" w:rsidRDefault="00E51FFB" w:rsidP="00E51FFB">
                      <w:pPr>
                        <w:spacing w:after="0"/>
                        <w:rPr>
                          <w:rFonts w:ascii="Arial Black" w:hAnsi="Arial Black" w:cs="Arial"/>
                          <w:b/>
                          <w:iCs/>
                          <w:sz w:val="24"/>
                          <w:szCs w:val="24"/>
                          <w:u w:val="single"/>
                        </w:rPr>
                      </w:pPr>
                      <w:r w:rsidRPr="00E51FFB">
                        <w:rPr>
                          <w:rFonts w:ascii="Arial Black" w:hAnsi="Arial Black" w:cs="Arial"/>
                          <w:b/>
                          <w:iCs/>
                          <w:szCs w:val="24"/>
                          <w:u w:val="single"/>
                        </w:rPr>
                        <w:t xml:space="preserve">Le Maire de la Commune de </w:t>
                      </w:r>
                      <w:r w:rsidRPr="00E51FFB">
                        <w:rPr>
                          <w:rFonts w:ascii="Arial Black" w:hAnsi="Arial Black" w:cs="Arial"/>
                          <w:b/>
                          <w:bCs/>
                          <w:szCs w:val="24"/>
                          <w:u w:val="single"/>
                        </w:rPr>
                        <w:t>Biwong Bane</w:t>
                      </w:r>
                    </w:p>
                    <w:p w:rsidR="00E51FFB" w:rsidRDefault="00E51FFB" w:rsidP="00E51FFB">
                      <w:pPr>
                        <w:jc w:val="center"/>
                        <w:rPr>
                          <w:rFonts w:ascii="Verdana Pro Cond" w:hAnsi="Verdana Pro Cond" w:cs="Arial"/>
                          <w:iCs/>
                          <w:sz w:val="24"/>
                          <w:szCs w:val="24"/>
                        </w:rPr>
                      </w:pPr>
                      <w:r w:rsidRPr="00C61162">
                        <w:rPr>
                          <w:rFonts w:ascii="Verdana Pro Cond" w:hAnsi="Verdana Pro Cond" w:cs="Arial"/>
                          <w:iCs/>
                          <w:sz w:val="24"/>
                          <w:szCs w:val="24"/>
                        </w:rPr>
                        <w:t>(Maître d’ouvrage)</w:t>
                      </w:r>
                    </w:p>
                    <w:p w:rsidR="00E51FFB" w:rsidRDefault="00E51FFB" w:rsidP="00E51FFB">
                      <w:pPr>
                        <w:rPr>
                          <w:rFonts w:ascii="Verdana Pro Cond" w:hAnsi="Verdana Pro Cond" w:cs="Arial"/>
                          <w:iCs/>
                          <w:sz w:val="24"/>
                          <w:szCs w:val="24"/>
                        </w:rPr>
                      </w:pPr>
                    </w:p>
                    <w:p w:rsidR="00E51FFB" w:rsidRDefault="00E51FFB" w:rsidP="00E51FFB">
                      <w:pPr>
                        <w:rPr>
                          <w:rFonts w:ascii="Verdana Pro Cond" w:hAnsi="Verdana Pro Cond" w:cs="Arial"/>
                          <w:iCs/>
                          <w:sz w:val="24"/>
                          <w:szCs w:val="24"/>
                        </w:rPr>
                      </w:pPr>
                    </w:p>
                    <w:p w:rsidR="00E51FFB" w:rsidRPr="00E51FFB" w:rsidRDefault="00E51FFB" w:rsidP="00E51FFB">
                      <w:pPr>
                        <w:rPr>
                          <w:rFonts w:ascii="Arial Black" w:hAnsi="Arial Black"/>
                          <w:iCs/>
                          <w:sz w:val="24"/>
                          <w:szCs w:val="24"/>
                          <w:u w:val="single"/>
                        </w:rPr>
                      </w:pPr>
                      <w:r w:rsidRPr="00E51FFB">
                        <w:rPr>
                          <w:rFonts w:ascii="Arial Black" w:hAnsi="Arial Black" w:cs="Arial"/>
                          <w:iCs/>
                          <w:sz w:val="24"/>
                          <w:szCs w:val="24"/>
                          <w:u w:val="single"/>
                        </w:rPr>
                        <w:t>JOSEPH-LIBOIRE ANGONO</w:t>
                      </w:r>
                    </w:p>
                  </w:txbxContent>
                </v:textbox>
                <w10:wrap anchorx="margin"/>
              </v:shape>
            </w:pict>
          </mc:Fallback>
        </mc:AlternateContent>
      </w:r>
      <w:r w:rsidRPr="00AB2296">
        <w:rPr>
          <w:rFonts w:ascii="Cambria" w:hAnsi="Cambria"/>
          <w:b/>
          <w:i/>
          <w:sz w:val="24"/>
          <w:szCs w:val="24"/>
        </w:rPr>
        <w:t xml:space="preserve">                                                                                </w:t>
      </w:r>
    </w:p>
    <w:p w:rsidR="00E51FFB" w:rsidRPr="00AB2296" w:rsidRDefault="00E51FFB" w:rsidP="00E51FFB">
      <w:pPr>
        <w:tabs>
          <w:tab w:val="left" w:pos="426"/>
        </w:tabs>
        <w:spacing w:after="0"/>
        <w:ind w:firstLine="426"/>
        <w:rPr>
          <w:rFonts w:ascii="Cambria" w:hAnsi="Cambria" w:cs="Arial"/>
          <w:b/>
          <w:i/>
          <w:sz w:val="24"/>
          <w:szCs w:val="24"/>
        </w:rPr>
      </w:pPr>
    </w:p>
    <w:p w:rsidR="00E51FFB" w:rsidRPr="00AB2296" w:rsidRDefault="00E51FFB" w:rsidP="00E51FFB">
      <w:pPr>
        <w:tabs>
          <w:tab w:val="left" w:pos="426"/>
        </w:tabs>
        <w:spacing w:after="0"/>
        <w:ind w:firstLine="426"/>
        <w:jc w:val="center"/>
        <w:rPr>
          <w:rFonts w:ascii="Cambria" w:hAnsi="Cambria" w:cs="Arial"/>
          <w:b/>
          <w:i/>
          <w:sz w:val="24"/>
          <w:szCs w:val="24"/>
        </w:rPr>
      </w:pPr>
    </w:p>
    <w:p w:rsidR="006F338F" w:rsidRDefault="00E51FFB" w:rsidP="00E51FFB">
      <w:pPr>
        <w:spacing w:after="0"/>
      </w:pPr>
      <w:r w:rsidRPr="00AB2296">
        <w:rPr>
          <w:rFonts w:ascii="Cambria" w:hAnsi="Cambria"/>
          <w:b/>
          <w:i/>
          <w:noProof/>
          <w:sz w:val="24"/>
          <w:szCs w:val="24"/>
          <w:lang w:eastAsia="fr-FR"/>
        </w:rPr>
        <mc:AlternateContent>
          <mc:Choice Requires="wps">
            <w:drawing>
              <wp:anchor distT="0" distB="0" distL="114300" distR="114300" simplePos="0" relativeHeight="251661312" behindDoc="0" locked="0" layoutInCell="1" allowOverlap="1" wp14:anchorId="45F34FC7" wp14:editId="2248620E">
                <wp:simplePos x="0" y="0"/>
                <wp:positionH relativeFrom="margin">
                  <wp:posOffset>-219075</wp:posOffset>
                </wp:positionH>
                <wp:positionV relativeFrom="paragraph">
                  <wp:posOffset>1656080</wp:posOffset>
                </wp:positionV>
                <wp:extent cx="2763520" cy="2166620"/>
                <wp:effectExtent l="0" t="0" r="0" b="508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216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FFB" w:rsidRPr="00E51FFB" w:rsidRDefault="00E51FFB" w:rsidP="00E51FFB">
                            <w:pPr>
                              <w:spacing w:after="120"/>
                              <w:rPr>
                                <w:rFonts w:ascii="Cambria" w:hAnsi="Cambria" w:cs="Arial"/>
                                <w:b/>
                                <w:iCs/>
                                <w:u w:val="single"/>
                              </w:rPr>
                            </w:pPr>
                            <w:r w:rsidRPr="00E51FFB">
                              <w:rPr>
                                <w:rFonts w:ascii="Cambria" w:hAnsi="Cambria" w:cs="Arial"/>
                                <w:b/>
                                <w:iCs/>
                                <w:u w:val="single"/>
                              </w:rPr>
                              <w:t>AMPLIATIONS</w:t>
                            </w:r>
                            <w:r w:rsidRPr="00E51FFB">
                              <w:rPr>
                                <w:rFonts w:ascii="Cambria" w:hAnsi="Cambria" w:cs="Arial"/>
                                <w:b/>
                                <w:iCs/>
                              </w:rPr>
                              <w:t> :</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Préfet/Mvila</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Président de la CIPM</w:t>
                            </w:r>
                            <w:r w:rsidRPr="00E51FFB">
                              <w:rPr>
                                <w:rFonts w:ascii="Cambria" w:hAnsi="Cambria" w:cs="Arial"/>
                                <w:bCs/>
                                <w:iCs/>
                              </w:rPr>
                              <w:t>/</w:t>
                            </w:r>
                            <w:r w:rsidRPr="00E51FFB">
                              <w:rPr>
                                <w:rFonts w:ascii="Cambria" w:hAnsi="Cambria" w:cs="Arial"/>
                                <w:iCs/>
                              </w:rPr>
                              <w:t>C-BBANE</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DD MINDDEVEL</w:t>
                            </w:r>
                            <w:r w:rsidRPr="00E51FFB">
                              <w:rPr>
                                <w:rFonts w:ascii="Cambria" w:hAnsi="Cambria" w:cs="Arial"/>
                                <w:bCs/>
                                <w:iCs/>
                              </w:rPr>
                              <w:t>/</w:t>
                            </w:r>
                            <w:r w:rsidRPr="00E51FFB">
                              <w:rPr>
                                <w:rFonts w:ascii="Cambria" w:hAnsi="Cambria" w:cs="Arial"/>
                                <w:iCs/>
                              </w:rPr>
                              <w:t>Mvila</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DD MINEE</w:t>
                            </w:r>
                            <w:r w:rsidRPr="00E51FFB">
                              <w:rPr>
                                <w:rFonts w:ascii="Cambria" w:hAnsi="Cambria" w:cs="Arial"/>
                                <w:bCs/>
                                <w:iCs/>
                              </w:rPr>
                              <w:t>/</w:t>
                            </w:r>
                            <w:r w:rsidRPr="00E51FFB">
                              <w:rPr>
                                <w:rFonts w:ascii="Cambria" w:hAnsi="Cambria" w:cs="Arial"/>
                                <w:iCs/>
                              </w:rPr>
                              <w:t xml:space="preserve">Mvila </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DD MINEPAT</w:t>
                            </w:r>
                            <w:r w:rsidRPr="00E51FFB">
                              <w:rPr>
                                <w:rFonts w:ascii="Cambria" w:hAnsi="Cambria" w:cs="Arial"/>
                                <w:bCs/>
                                <w:iCs/>
                              </w:rPr>
                              <w:t>/</w:t>
                            </w:r>
                            <w:r w:rsidRPr="00E51FFB">
                              <w:rPr>
                                <w:rFonts w:ascii="Cambria" w:hAnsi="Cambria" w:cs="Arial"/>
                                <w:iCs/>
                              </w:rPr>
                              <w:t>Mvila</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DD MINMAP</w:t>
                            </w:r>
                            <w:r w:rsidRPr="00E51FFB">
                              <w:rPr>
                                <w:rFonts w:ascii="Cambria" w:hAnsi="Cambria" w:cs="Arial"/>
                                <w:bCs/>
                                <w:iCs/>
                              </w:rPr>
                              <w:t>/</w:t>
                            </w:r>
                            <w:r w:rsidRPr="00E51FFB">
                              <w:rPr>
                                <w:rFonts w:ascii="Cambria" w:hAnsi="Cambria" w:cs="Arial"/>
                                <w:iCs/>
                              </w:rPr>
                              <w:t>Mvila</w:t>
                            </w:r>
                          </w:p>
                          <w:p w:rsid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ARMP (pour publication et archivage)</w:t>
                            </w:r>
                          </w:p>
                          <w:p w:rsidR="00E51FFB" w:rsidRPr="00E51FFB" w:rsidRDefault="00E51FFB" w:rsidP="00E51FFB">
                            <w:pPr>
                              <w:pStyle w:val="Paragraphedeliste"/>
                              <w:numPr>
                                <w:ilvl w:val="0"/>
                                <w:numId w:val="2"/>
                              </w:numPr>
                              <w:spacing w:after="0"/>
                              <w:ind w:left="426" w:hanging="142"/>
                              <w:rPr>
                                <w:rFonts w:ascii="Cambria" w:hAnsi="Cambria" w:cs="Arial"/>
                                <w:iCs/>
                              </w:rPr>
                            </w:pPr>
                            <w:r>
                              <w:rPr>
                                <w:rFonts w:ascii="Cambria" w:hAnsi="Cambria" w:cs="Arial"/>
                                <w:iCs/>
                              </w:rPr>
                              <w:t>POINT FOCAL MINMAP/CBBANE</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Affichage</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Archives</w:t>
                            </w:r>
                            <w:r w:rsidRPr="00E51FFB">
                              <w:rPr>
                                <w:rFonts w:ascii="Cambria" w:hAnsi="Cambria" w:cs="Arial"/>
                                <w:bCs/>
                                <w:iCs/>
                              </w:rPr>
                              <w:t>/</w:t>
                            </w:r>
                            <w:r w:rsidRPr="00E51FFB">
                              <w:rPr>
                                <w:rFonts w:ascii="Cambria" w:hAnsi="Cambria" w:cs="Arial"/>
                                <w:iCs/>
                              </w:rPr>
                              <w:t>Chrono</w:t>
                            </w:r>
                          </w:p>
                          <w:p w:rsidR="00E51FFB" w:rsidRPr="00225DF9" w:rsidRDefault="00E51FFB" w:rsidP="00E51FFB">
                            <w:pPr>
                              <w:spacing w:after="0"/>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F34FC7" id="Zone de texte 12" o:spid="_x0000_s1032" type="#_x0000_t202" style="position:absolute;margin-left:-17.25pt;margin-top:130.4pt;width:217.6pt;height:17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" filled="f" stroked="f">
                <v:textbox>
                  <w:txbxContent>
                    <w:p w:rsidR="00E51FFB" w:rsidRPr="00E51FFB" w:rsidRDefault="00E51FFB" w:rsidP="00E51FFB">
                      <w:pPr>
                        <w:spacing w:after="120"/>
                        <w:rPr>
                          <w:rFonts w:ascii="Cambria" w:hAnsi="Cambria" w:cs="Arial"/>
                          <w:b/>
                          <w:iCs/>
                          <w:u w:val="single"/>
                        </w:rPr>
                      </w:pPr>
                      <w:r w:rsidRPr="00E51FFB">
                        <w:rPr>
                          <w:rFonts w:ascii="Cambria" w:hAnsi="Cambria" w:cs="Arial"/>
                          <w:b/>
                          <w:iCs/>
                          <w:u w:val="single"/>
                        </w:rPr>
                        <w:t>AMPLIATIONS</w:t>
                      </w:r>
                      <w:r w:rsidRPr="00E51FFB">
                        <w:rPr>
                          <w:rFonts w:ascii="Cambria" w:hAnsi="Cambria" w:cs="Arial"/>
                          <w:b/>
                          <w:iCs/>
                        </w:rPr>
                        <w:t> :</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Préfet/Mvila</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Président de la CIPM</w:t>
                      </w:r>
                      <w:r w:rsidRPr="00E51FFB">
                        <w:rPr>
                          <w:rFonts w:ascii="Cambria" w:hAnsi="Cambria" w:cs="Arial"/>
                          <w:bCs/>
                          <w:iCs/>
                        </w:rPr>
                        <w:t>/</w:t>
                      </w:r>
                      <w:r w:rsidRPr="00E51FFB">
                        <w:rPr>
                          <w:rFonts w:ascii="Cambria" w:hAnsi="Cambria" w:cs="Arial"/>
                          <w:iCs/>
                        </w:rPr>
                        <w:t>C-BBANE</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DD MINDDEVEL</w:t>
                      </w:r>
                      <w:r w:rsidRPr="00E51FFB">
                        <w:rPr>
                          <w:rFonts w:ascii="Cambria" w:hAnsi="Cambria" w:cs="Arial"/>
                          <w:bCs/>
                          <w:iCs/>
                        </w:rPr>
                        <w:t>/</w:t>
                      </w:r>
                      <w:r w:rsidRPr="00E51FFB">
                        <w:rPr>
                          <w:rFonts w:ascii="Cambria" w:hAnsi="Cambria" w:cs="Arial"/>
                          <w:iCs/>
                        </w:rPr>
                        <w:t>Mvila</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DD MINEE</w:t>
                      </w:r>
                      <w:r w:rsidRPr="00E51FFB">
                        <w:rPr>
                          <w:rFonts w:ascii="Cambria" w:hAnsi="Cambria" w:cs="Arial"/>
                          <w:bCs/>
                          <w:iCs/>
                        </w:rPr>
                        <w:t>/</w:t>
                      </w:r>
                      <w:r w:rsidRPr="00E51FFB">
                        <w:rPr>
                          <w:rFonts w:ascii="Cambria" w:hAnsi="Cambria" w:cs="Arial"/>
                          <w:iCs/>
                        </w:rPr>
                        <w:t xml:space="preserve">Mvila </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DD MINEPAT</w:t>
                      </w:r>
                      <w:r w:rsidRPr="00E51FFB">
                        <w:rPr>
                          <w:rFonts w:ascii="Cambria" w:hAnsi="Cambria" w:cs="Arial"/>
                          <w:bCs/>
                          <w:iCs/>
                        </w:rPr>
                        <w:t>/</w:t>
                      </w:r>
                      <w:r w:rsidRPr="00E51FFB">
                        <w:rPr>
                          <w:rFonts w:ascii="Cambria" w:hAnsi="Cambria" w:cs="Arial"/>
                          <w:iCs/>
                        </w:rPr>
                        <w:t>Mvila</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DD MINMAP</w:t>
                      </w:r>
                      <w:r w:rsidRPr="00E51FFB">
                        <w:rPr>
                          <w:rFonts w:ascii="Cambria" w:hAnsi="Cambria" w:cs="Arial"/>
                          <w:bCs/>
                          <w:iCs/>
                        </w:rPr>
                        <w:t>/</w:t>
                      </w:r>
                      <w:r w:rsidRPr="00E51FFB">
                        <w:rPr>
                          <w:rFonts w:ascii="Cambria" w:hAnsi="Cambria" w:cs="Arial"/>
                          <w:iCs/>
                        </w:rPr>
                        <w:t>Mvila</w:t>
                      </w:r>
                    </w:p>
                    <w:p w:rsid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ARMP (pour publication et archivage)</w:t>
                      </w:r>
                    </w:p>
                    <w:p w:rsidR="00E51FFB" w:rsidRPr="00E51FFB" w:rsidRDefault="00E51FFB" w:rsidP="00E51FFB">
                      <w:pPr>
                        <w:pStyle w:val="Paragraphedeliste"/>
                        <w:numPr>
                          <w:ilvl w:val="0"/>
                          <w:numId w:val="2"/>
                        </w:numPr>
                        <w:spacing w:after="0"/>
                        <w:ind w:left="426" w:hanging="142"/>
                        <w:rPr>
                          <w:rFonts w:ascii="Cambria" w:hAnsi="Cambria" w:cs="Arial"/>
                          <w:iCs/>
                        </w:rPr>
                      </w:pPr>
                      <w:r>
                        <w:rPr>
                          <w:rFonts w:ascii="Cambria" w:hAnsi="Cambria" w:cs="Arial"/>
                          <w:iCs/>
                        </w:rPr>
                        <w:t>POINT FOCAL MINMAP/CBBANE</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Affichage</w:t>
                      </w:r>
                    </w:p>
                    <w:p w:rsidR="00E51FFB" w:rsidRPr="00E51FFB" w:rsidRDefault="00E51FFB" w:rsidP="00E51FFB">
                      <w:pPr>
                        <w:pStyle w:val="Paragraphedeliste"/>
                        <w:numPr>
                          <w:ilvl w:val="0"/>
                          <w:numId w:val="2"/>
                        </w:numPr>
                        <w:spacing w:after="0"/>
                        <w:ind w:left="426" w:hanging="142"/>
                        <w:rPr>
                          <w:rFonts w:ascii="Cambria" w:hAnsi="Cambria" w:cs="Arial"/>
                          <w:iCs/>
                        </w:rPr>
                      </w:pPr>
                      <w:r w:rsidRPr="00E51FFB">
                        <w:rPr>
                          <w:rFonts w:ascii="Cambria" w:hAnsi="Cambria" w:cs="Arial"/>
                          <w:iCs/>
                        </w:rPr>
                        <w:t>Archives</w:t>
                      </w:r>
                      <w:r w:rsidRPr="00E51FFB">
                        <w:rPr>
                          <w:rFonts w:ascii="Cambria" w:hAnsi="Cambria" w:cs="Arial"/>
                          <w:bCs/>
                          <w:iCs/>
                        </w:rPr>
                        <w:t>/</w:t>
                      </w:r>
                      <w:r w:rsidRPr="00E51FFB">
                        <w:rPr>
                          <w:rFonts w:ascii="Cambria" w:hAnsi="Cambria" w:cs="Arial"/>
                          <w:iCs/>
                        </w:rPr>
                        <w:t>Chrono</w:t>
                      </w:r>
                    </w:p>
                    <w:p w:rsidR="00E51FFB" w:rsidRPr="00225DF9" w:rsidRDefault="00E51FFB" w:rsidP="00E51FFB">
                      <w:pPr>
                        <w:spacing w:after="0"/>
                        <w:rPr>
                          <w:rFonts w:ascii="Arial Narrow" w:hAnsi="Arial Narrow" w:cs="Arial"/>
                        </w:rPr>
                      </w:pPr>
                    </w:p>
                  </w:txbxContent>
                </v:textbox>
                <w10:wrap anchorx="margin"/>
              </v:shape>
            </w:pict>
          </mc:Fallback>
        </mc:AlternateContent>
      </w:r>
    </w:p>
    <w:sectPr w:rsidR="006F3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Verdana Pro Cond">
    <w:altName w:val="Arial"/>
    <w:charset w:val="00"/>
    <w:family w:val="swiss"/>
    <w:pitch w:val="variable"/>
    <w:sig w:usb0="00000001" w:usb1="0000004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F44A7"/>
    <w:multiLevelType w:val="hybridMultilevel"/>
    <w:tmpl w:val="B4A0D458"/>
    <w:lvl w:ilvl="0" w:tplc="84368E2C">
      <w:start w:val="2"/>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4A990A1B"/>
    <w:multiLevelType w:val="hybridMultilevel"/>
    <w:tmpl w:val="54A6C996"/>
    <w:lvl w:ilvl="0" w:tplc="FC421830">
      <w:start w:val="1"/>
      <w:numFmt w:val="bullet"/>
      <w:lvlText w:val=""/>
      <w:lvlJc w:val="left"/>
      <w:pPr>
        <w:ind w:left="1406" w:hanging="360"/>
      </w:pPr>
      <w:rPr>
        <w:rFonts w:ascii="Wingdings" w:hAnsi="Wingdings" w:hint="default"/>
        <w:b/>
        <w:caps w:val="0"/>
        <w:smallCaps w:val="0"/>
        <w:color w:val="F7CAAC" w:themeColor="accent2" w:themeTint="66"/>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rnd" w14:cmpd="sng" w14:algn="ctr">
          <w14:solidFill>
            <w14:schemeClr w14:val="accent1">
              <w14:lumMod w14:val="50000"/>
            </w14:schemeClr>
          </w14:solidFill>
          <w14:prstDash w14:val="solid"/>
          <w14:bevel/>
        </w14:textOutline>
        <w14:props3d w14:extrusionH="0" w14:contourW="0" w14:prstMaterial="none"/>
      </w:rPr>
    </w:lvl>
    <w:lvl w:ilvl="1" w:tplc="FFFFFFFF" w:tentative="1">
      <w:start w:val="1"/>
      <w:numFmt w:val="bullet"/>
      <w:lvlText w:val="o"/>
      <w:lvlJc w:val="left"/>
      <w:pPr>
        <w:ind w:left="2126" w:hanging="360"/>
      </w:pPr>
      <w:rPr>
        <w:rFonts w:ascii="Courier New" w:hAnsi="Courier New" w:cs="Courier New" w:hint="default"/>
      </w:rPr>
    </w:lvl>
    <w:lvl w:ilvl="2" w:tplc="FFFFFFFF" w:tentative="1">
      <w:start w:val="1"/>
      <w:numFmt w:val="bullet"/>
      <w:lvlText w:val=""/>
      <w:lvlJc w:val="left"/>
      <w:pPr>
        <w:ind w:left="2846" w:hanging="360"/>
      </w:pPr>
      <w:rPr>
        <w:rFonts w:ascii="Wingdings" w:hAnsi="Wingdings" w:hint="default"/>
      </w:rPr>
    </w:lvl>
    <w:lvl w:ilvl="3" w:tplc="FFFFFFFF" w:tentative="1">
      <w:start w:val="1"/>
      <w:numFmt w:val="bullet"/>
      <w:lvlText w:val=""/>
      <w:lvlJc w:val="left"/>
      <w:pPr>
        <w:ind w:left="3566" w:hanging="360"/>
      </w:pPr>
      <w:rPr>
        <w:rFonts w:ascii="Symbol" w:hAnsi="Symbol" w:hint="default"/>
      </w:rPr>
    </w:lvl>
    <w:lvl w:ilvl="4" w:tplc="FFFFFFFF" w:tentative="1">
      <w:start w:val="1"/>
      <w:numFmt w:val="bullet"/>
      <w:lvlText w:val="o"/>
      <w:lvlJc w:val="left"/>
      <w:pPr>
        <w:ind w:left="4286" w:hanging="360"/>
      </w:pPr>
      <w:rPr>
        <w:rFonts w:ascii="Courier New" w:hAnsi="Courier New" w:cs="Courier New" w:hint="default"/>
      </w:rPr>
    </w:lvl>
    <w:lvl w:ilvl="5" w:tplc="FFFFFFFF" w:tentative="1">
      <w:start w:val="1"/>
      <w:numFmt w:val="bullet"/>
      <w:lvlText w:val=""/>
      <w:lvlJc w:val="left"/>
      <w:pPr>
        <w:ind w:left="5006" w:hanging="360"/>
      </w:pPr>
      <w:rPr>
        <w:rFonts w:ascii="Wingdings" w:hAnsi="Wingdings" w:hint="default"/>
      </w:rPr>
    </w:lvl>
    <w:lvl w:ilvl="6" w:tplc="FFFFFFFF" w:tentative="1">
      <w:start w:val="1"/>
      <w:numFmt w:val="bullet"/>
      <w:lvlText w:val=""/>
      <w:lvlJc w:val="left"/>
      <w:pPr>
        <w:ind w:left="5726" w:hanging="360"/>
      </w:pPr>
      <w:rPr>
        <w:rFonts w:ascii="Symbol" w:hAnsi="Symbol" w:hint="default"/>
      </w:rPr>
    </w:lvl>
    <w:lvl w:ilvl="7" w:tplc="FFFFFFFF" w:tentative="1">
      <w:start w:val="1"/>
      <w:numFmt w:val="bullet"/>
      <w:lvlText w:val="o"/>
      <w:lvlJc w:val="left"/>
      <w:pPr>
        <w:ind w:left="6446" w:hanging="360"/>
      </w:pPr>
      <w:rPr>
        <w:rFonts w:ascii="Courier New" w:hAnsi="Courier New" w:cs="Courier New" w:hint="default"/>
      </w:rPr>
    </w:lvl>
    <w:lvl w:ilvl="8" w:tplc="FFFFFFFF" w:tentative="1">
      <w:start w:val="1"/>
      <w:numFmt w:val="bullet"/>
      <w:lvlText w:val=""/>
      <w:lvlJc w:val="left"/>
      <w:pPr>
        <w:ind w:left="7166" w:hanging="360"/>
      </w:pPr>
      <w:rPr>
        <w:rFonts w:ascii="Wingdings" w:hAnsi="Wingdings" w:hint="default"/>
      </w:rPr>
    </w:lvl>
  </w:abstractNum>
  <w:abstractNum w:abstractNumId="2">
    <w:nsid w:val="4CA52A84"/>
    <w:multiLevelType w:val="hybridMultilevel"/>
    <w:tmpl w:val="97AAEA14"/>
    <w:lvl w:ilvl="0" w:tplc="7C5C6F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3DC2D65"/>
    <w:multiLevelType w:val="hybridMultilevel"/>
    <w:tmpl w:val="AFF8541E"/>
    <w:lvl w:ilvl="0" w:tplc="73946BDC">
      <w:start w:val="1"/>
      <w:numFmt w:val="bullet"/>
      <w:lvlText w:val=""/>
      <w:lvlJc w:val="left"/>
      <w:pPr>
        <w:ind w:left="1146" w:hanging="360"/>
      </w:pPr>
      <w:rPr>
        <w:rFonts w:ascii="Wingdings" w:hAnsi="Wingdings" w:hint="default"/>
        <w:b w:val="0"/>
        <w:bCs w:val="0"/>
        <w:sz w:val="22"/>
        <w:szCs w:val="22"/>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6ED82DF7"/>
    <w:multiLevelType w:val="hybridMultilevel"/>
    <w:tmpl w:val="B63CCB5E"/>
    <w:lvl w:ilvl="0" w:tplc="6D2494E0">
      <w:start w:val="1"/>
      <w:numFmt w:val="bullet"/>
      <w:lvlText w:val=""/>
      <w:lvlJc w:val="left"/>
      <w:pPr>
        <w:ind w:left="1406" w:hanging="360"/>
      </w:pPr>
      <w:rPr>
        <w:rFonts w:ascii="Wingdings" w:hAnsi="Wingdings" w:hint="default"/>
        <w:b/>
        <w:bCs w:val="0"/>
        <w:caps w:val="0"/>
        <w:smallCaps w:val="0"/>
        <w:color w:val="F7CAAC" w:themeColor="accent2" w:themeTint="66"/>
        <w:spacing w:val="0"/>
        <w:sz w:val="22"/>
        <w:szCs w:val="22"/>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rnd" w14:cmpd="sng" w14:algn="ctr">
          <w14:solidFill>
            <w14:schemeClr w14:val="accent1">
              <w14:lumMod w14:val="50000"/>
            </w14:schemeClr>
          </w14:solidFill>
          <w14:prstDash w14:val="solid"/>
          <w14:bevel/>
        </w14:textOutline>
        <w14:props3d w14:extrusionH="0" w14:contourW="0" w14:prstMaterial="none"/>
      </w:rPr>
    </w:lvl>
    <w:lvl w:ilvl="1" w:tplc="040C0003" w:tentative="1">
      <w:start w:val="1"/>
      <w:numFmt w:val="bullet"/>
      <w:lvlText w:val="o"/>
      <w:lvlJc w:val="left"/>
      <w:pPr>
        <w:ind w:left="2126" w:hanging="360"/>
      </w:pPr>
      <w:rPr>
        <w:rFonts w:ascii="Courier New" w:hAnsi="Courier New" w:cs="Courier New" w:hint="default"/>
      </w:rPr>
    </w:lvl>
    <w:lvl w:ilvl="2" w:tplc="040C0005" w:tentative="1">
      <w:start w:val="1"/>
      <w:numFmt w:val="bullet"/>
      <w:lvlText w:val=""/>
      <w:lvlJc w:val="left"/>
      <w:pPr>
        <w:ind w:left="2846" w:hanging="360"/>
      </w:pPr>
      <w:rPr>
        <w:rFonts w:ascii="Wingdings" w:hAnsi="Wingdings" w:hint="default"/>
      </w:rPr>
    </w:lvl>
    <w:lvl w:ilvl="3" w:tplc="040C0001" w:tentative="1">
      <w:start w:val="1"/>
      <w:numFmt w:val="bullet"/>
      <w:lvlText w:val=""/>
      <w:lvlJc w:val="left"/>
      <w:pPr>
        <w:ind w:left="3566" w:hanging="360"/>
      </w:pPr>
      <w:rPr>
        <w:rFonts w:ascii="Symbol" w:hAnsi="Symbol" w:hint="default"/>
      </w:rPr>
    </w:lvl>
    <w:lvl w:ilvl="4" w:tplc="040C0003" w:tentative="1">
      <w:start w:val="1"/>
      <w:numFmt w:val="bullet"/>
      <w:lvlText w:val="o"/>
      <w:lvlJc w:val="left"/>
      <w:pPr>
        <w:ind w:left="4286" w:hanging="360"/>
      </w:pPr>
      <w:rPr>
        <w:rFonts w:ascii="Courier New" w:hAnsi="Courier New" w:cs="Courier New" w:hint="default"/>
      </w:rPr>
    </w:lvl>
    <w:lvl w:ilvl="5" w:tplc="040C0005" w:tentative="1">
      <w:start w:val="1"/>
      <w:numFmt w:val="bullet"/>
      <w:lvlText w:val=""/>
      <w:lvlJc w:val="left"/>
      <w:pPr>
        <w:ind w:left="5006" w:hanging="360"/>
      </w:pPr>
      <w:rPr>
        <w:rFonts w:ascii="Wingdings" w:hAnsi="Wingdings" w:hint="default"/>
      </w:rPr>
    </w:lvl>
    <w:lvl w:ilvl="6" w:tplc="040C0001" w:tentative="1">
      <w:start w:val="1"/>
      <w:numFmt w:val="bullet"/>
      <w:lvlText w:val=""/>
      <w:lvlJc w:val="left"/>
      <w:pPr>
        <w:ind w:left="5726" w:hanging="360"/>
      </w:pPr>
      <w:rPr>
        <w:rFonts w:ascii="Symbol" w:hAnsi="Symbol" w:hint="default"/>
      </w:rPr>
    </w:lvl>
    <w:lvl w:ilvl="7" w:tplc="040C0003" w:tentative="1">
      <w:start w:val="1"/>
      <w:numFmt w:val="bullet"/>
      <w:lvlText w:val="o"/>
      <w:lvlJc w:val="left"/>
      <w:pPr>
        <w:ind w:left="6446" w:hanging="360"/>
      </w:pPr>
      <w:rPr>
        <w:rFonts w:ascii="Courier New" w:hAnsi="Courier New" w:cs="Courier New" w:hint="default"/>
      </w:rPr>
    </w:lvl>
    <w:lvl w:ilvl="8" w:tplc="040C0005" w:tentative="1">
      <w:start w:val="1"/>
      <w:numFmt w:val="bullet"/>
      <w:lvlText w:val=""/>
      <w:lvlJc w:val="left"/>
      <w:pPr>
        <w:ind w:left="7166"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FFB"/>
    <w:rsid w:val="0028745E"/>
    <w:rsid w:val="002F2742"/>
    <w:rsid w:val="00405C89"/>
    <w:rsid w:val="004A1FDB"/>
    <w:rsid w:val="005F71E5"/>
    <w:rsid w:val="00665751"/>
    <w:rsid w:val="006F338F"/>
    <w:rsid w:val="00A900AC"/>
    <w:rsid w:val="00AE7B8C"/>
    <w:rsid w:val="00C666BA"/>
    <w:rsid w:val="00E43214"/>
    <w:rsid w:val="00E51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F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51FFB"/>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E51FFB"/>
    <w:pPr>
      <w:spacing w:after="200" w:line="276" w:lineRule="auto"/>
      <w:ind w:left="720"/>
      <w:contextualSpacing/>
    </w:pPr>
  </w:style>
  <w:style w:type="table" w:styleId="Grilledutableau">
    <w:name w:val="Table Grid"/>
    <w:basedOn w:val="TableauNormal"/>
    <w:uiPriority w:val="59"/>
    <w:rsid w:val="00E51F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E51FFB"/>
  </w:style>
  <w:style w:type="paragraph" w:styleId="Textedebulles">
    <w:name w:val="Balloon Text"/>
    <w:basedOn w:val="Normal"/>
    <w:link w:val="TextedebullesCar"/>
    <w:uiPriority w:val="99"/>
    <w:semiHidden/>
    <w:unhideWhenUsed/>
    <w:rsid w:val="00A900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0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F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51FFB"/>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E51FFB"/>
    <w:pPr>
      <w:spacing w:after="200" w:line="276" w:lineRule="auto"/>
      <w:ind w:left="720"/>
      <w:contextualSpacing/>
    </w:pPr>
  </w:style>
  <w:style w:type="table" w:styleId="Grilledutableau">
    <w:name w:val="Table Grid"/>
    <w:basedOn w:val="TableauNormal"/>
    <w:uiPriority w:val="59"/>
    <w:rsid w:val="00E51F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E51FFB"/>
  </w:style>
  <w:style w:type="paragraph" w:styleId="Textedebulles">
    <w:name w:val="Balloon Text"/>
    <w:basedOn w:val="Normal"/>
    <w:link w:val="TextedebullesCar"/>
    <w:uiPriority w:val="99"/>
    <w:semiHidden/>
    <w:unhideWhenUsed/>
    <w:rsid w:val="00A900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0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1665</Words>
  <Characters>9158</Characters>
  <Application>Microsoft Office Word</Application>
  <DocSecurity>0</DocSecurity>
  <Lines>76</Lines>
  <Paragraphs>21</Paragraphs>
  <ScaleCrop>false</ScaleCrop>
  <Company/>
  <LinksUpToDate>false</LinksUpToDate>
  <CharactersWithSpaces>10802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C-BBANE</dc:creator>
  <cp:keywords/>
  <dc:description/>
  <cp:lastModifiedBy>lenovo</cp:lastModifiedBy>
  <cp:revision>11</cp:revision>
  <dcterms:created xsi:type="dcterms:W3CDTF">2022-03-08T17:59:00Z</dcterms:created>
  <dcterms:modified xsi:type="dcterms:W3CDTF">2022-07-26T11:18:00Z</dcterms:modified>
</cp:coreProperties>
</file>